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126" w:tblpY="2281"/>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8640"/>
        <w:gridCol w:w="3744"/>
      </w:tblGrid>
      <w:tr w:rsidR="00366978" w:rsidRPr="00AC51AC" w:rsidTr="0096311B">
        <w:tc>
          <w:tcPr>
            <w:tcW w:w="2484" w:type="dxa"/>
          </w:tcPr>
          <w:p w:rsidR="00DE5E23" w:rsidRPr="00AC51AC" w:rsidRDefault="004E7867" w:rsidP="0096311B">
            <w:pPr>
              <w:rPr>
                <w:rFonts w:ascii="Arial" w:hAnsi="Arial" w:cs="Arial"/>
              </w:rPr>
            </w:pPr>
            <w:r w:rsidRPr="004E7867">
              <w:rPr>
                <w:rFonts w:ascii="Arial" w:hAnsi="Arial" w:cs="Arial"/>
                <w:color w:val="C2272D"/>
              </w:rPr>
              <w:t>1.</w:t>
            </w:r>
            <w:r w:rsidR="00521A18">
              <w:rPr>
                <w:rFonts w:ascii="Arial" w:hAnsi="Arial" w:cs="Arial"/>
              </w:rPr>
              <w:t xml:space="preserve">Title / </w:t>
            </w:r>
            <w:r w:rsidR="00521A18" w:rsidRPr="00AC51AC">
              <w:rPr>
                <w:rFonts w:ascii="Arial" w:hAnsi="Arial" w:cs="Arial"/>
              </w:rPr>
              <w:t xml:space="preserve">Content </w:t>
            </w:r>
            <w:r w:rsidR="00521A18">
              <w:rPr>
                <w:rFonts w:ascii="Arial" w:hAnsi="Arial" w:cs="Arial"/>
              </w:rPr>
              <w:t>Area</w:t>
            </w:r>
            <w:r w:rsidR="00521A18" w:rsidRPr="00AC51AC">
              <w:rPr>
                <w:rFonts w:ascii="Arial" w:hAnsi="Arial" w:cs="Arial"/>
              </w:rPr>
              <w:t>:</w:t>
            </w:r>
          </w:p>
        </w:tc>
        <w:tc>
          <w:tcPr>
            <w:tcW w:w="8640" w:type="dxa"/>
          </w:tcPr>
          <w:p w:rsidR="00DE5E23" w:rsidRPr="00AC51AC" w:rsidRDefault="00A42C83" w:rsidP="0096311B">
            <w:pPr>
              <w:rPr>
                <w:rFonts w:ascii="Arial" w:hAnsi="Arial" w:cs="Arial"/>
              </w:rPr>
            </w:pPr>
            <w:r>
              <w:rPr>
                <w:rFonts w:ascii="Arial" w:hAnsi="Arial" w:cs="Arial"/>
              </w:rPr>
              <w:t xml:space="preserve">Jackie Robinson- </w:t>
            </w:r>
            <w:r w:rsidR="000E18E5">
              <w:rPr>
                <w:rFonts w:ascii="Arial" w:hAnsi="Arial" w:cs="Arial"/>
              </w:rPr>
              <w:t xml:space="preserve"> The spark of a new era</w:t>
            </w:r>
            <w:bookmarkStart w:id="0" w:name="_GoBack"/>
            <w:bookmarkEnd w:id="0"/>
          </w:p>
        </w:tc>
        <w:tc>
          <w:tcPr>
            <w:tcW w:w="3744" w:type="dxa"/>
            <w:vMerge w:val="restart"/>
          </w:tcPr>
          <w:p w:rsidR="00984B6C" w:rsidRDefault="00984B6C" w:rsidP="0096311B">
            <w:pPr>
              <w:jc w:val="center"/>
              <w:rPr>
                <w:rFonts w:ascii="Arial" w:hAnsi="Arial" w:cs="Arial"/>
              </w:rPr>
            </w:pPr>
          </w:p>
          <w:p w:rsidR="00984B6C" w:rsidRDefault="00984B6C" w:rsidP="0096311B">
            <w:pPr>
              <w:jc w:val="center"/>
              <w:rPr>
                <w:rFonts w:ascii="Arial" w:hAnsi="Arial" w:cs="Arial"/>
              </w:rPr>
            </w:pPr>
          </w:p>
          <w:p w:rsidR="00984B6C" w:rsidRDefault="00984B6C" w:rsidP="0096311B">
            <w:pPr>
              <w:jc w:val="center"/>
              <w:rPr>
                <w:rFonts w:ascii="Arial" w:hAnsi="Arial" w:cs="Arial"/>
              </w:rPr>
            </w:pPr>
          </w:p>
          <w:p w:rsidR="00DE5E23" w:rsidRPr="00AC51AC" w:rsidRDefault="001A631D" w:rsidP="0096311B">
            <w:pPr>
              <w:jc w:val="center"/>
              <w:rPr>
                <w:rFonts w:ascii="Arial" w:hAnsi="Arial" w:cs="Arial"/>
              </w:rPr>
            </w:pPr>
            <w:r>
              <w:rPr>
                <w:rFonts w:ascii="Arial" w:hAnsi="Arial" w:cs="Arial"/>
                <w:noProof/>
              </w:rPr>
              <w:drawing>
                <wp:inline distT="0" distB="0" distL="0" distR="0">
                  <wp:extent cx="2066925" cy="1628775"/>
                  <wp:effectExtent l="19050" t="0" r="9525" b="0"/>
                  <wp:docPr id="1" name="Picture 1" descr="tps_logo_500x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ps_logo_500x390"/>
                          <pic:cNvPicPr>
                            <a:picLocks noChangeAspect="1" noChangeArrowheads="1"/>
                          </pic:cNvPicPr>
                        </pic:nvPicPr>
                        <pic:blipFill>
                          <a:blip r:embed="rId9" cstate="print"/>
                          <a:srcRect/>
                          <a:stretch>
                            <a:fillRect/>
                          </a:stretch>
                        </pic:blipFill>
                        <pic:spPr bwMode="auto">
                          <a:xfrm>
                            <a:off x="0" y="0"/>
                            <a:ext cx="2066925" cy="1628775"/>
                          </a:xfrm>
                          <a:prstGeom prst="rect">
                            <a:avLst/>
                          </a:prstGeom>
                          <a:noFill/>
                          <a:ln w="9525">
                            <a:noFill/>
                            <a:miter lim="800000"/>
                            <a:headEnd/>
                            <a:tailEnd/>
                          </a:ln>
                        </pic:spPr>
                      </pic:pic>
                    </a:graphicData>
                  </a:graphic>
                </wp:inline>
              </w:drawing>
            </w:r>
          </w:p>
        </w:tc>
      </w:tr>
      <w:tr w:rsidR="00366978" w:rsidRPr="00AC51AC" w:rsidTr="0096311B">
        <w:tc>
          <w:tcPr>
            <w:tcW w:w="2484" w:type="dxa"/>
          </w:tcPr>
          <w:p w:rsidR="00DE5E23" w:rsidRPr="00AC51AC" w:rsidRDefault="004E7867" w:rsidP="00521A18">
            <w:pPr>
              <w:rPr>
                <w:rFonts w:ascii="Arial" w:hAnsi="Arial" w:cs="Arial"/>
              </w:rPr>
            </w:pPr>
            <w:r w:rsidRPr="004E7867">
              <w:rPr>
                <w:rFonts w:ascii="Arial" w:hAnsi="Arial" w:cs="Arial"/>
                <w:color w:val="C2272D"/>
              </w:rPr>
              <w:t>2.</w:t>
            </w:r>
            <w:r>
              <w:rPr>
                <w:rFonts w:ascii="Arial" w:hAnsi="Arial" w:cs="Arial"/>
              </w:rPr>
              <w:t xml:space="preserve"> </w:t>
            </w:r>
            <w:r w:rsidR="00521A18" w:rsidRPr="00AC51AC">
              <w:rPr>
                <w:rFonts w:ascii="Arial" w:hAnsi="Arial" w:cs="Arial"/>
              </w:rPr>
              <w:t>Developed by:</w:t>
            </w:r>
          </w:p>
        </w:tc>
        <w:tc>
          <w:tcPr>
            <w:tcW w:w="8640" w:type="dxa"/>
          </w:tcPr>
          <w:p w:rsidR="00DE5E23" w:rsidRDefault="005A717E" w:rsidP="0096311B">
            <w:pPr>
              <w:rPr>
                <w:rFonts w:ascii="Arial" w:hAnsi="Arial" w:cs="Arial"/>
              </w:rPr>
            </w:pPr>
            <w:r>
              <w:rPr>
                <w:rFonts w:ascii="Arial" w:hAnsi="Arial" w:cs="Arial"/>
              </w:rPr>
              <w:t>Anthony S. Asbury</w:t>
            </w:r>
          </w:p>
        </w:tc>
        <w:tc>
          <w:tcPr>
            <w:tcW w:w="3744" w:type="dxa"/>
            <w:vMerge/>
          </w:tcPr>
          <w:p w:rsidR="00DE5E23" w:rsidRDefault="00DE5E23" w:rsidP="0096311B">
            <w:pPr>
              <w:rPr>
                <w:rFonts w:ascii="Arial" w:hAnsi="Arial" w:cs="Arial"/>
              </w:rPr>
            </w:pPr>
          </w:p>
        </w:tc>
      </w:tr>
      <w:tr w:rsidR="00366978" w:rsidRPr="00AC51AC" w:rsidTr="0096311B">
        <w:tc>
          <w:tcPr>
            <w:tcW w:w="2484" w:type="dxa"/>
          </w:tcPr>
          <w:p w:rsidR="00DE5E23" w:rsidRPr="00AC51AC" w:rsidRDefault="004E7867" w:rsidP="0096311B">
            <w:pPr>
              <w:rPr>
                <w:rFonts w:ascii="Arial" w:hAnsi="Arial" w:cs="Arial"/>
              </w:rPr>
            </w:pPr>
            <w:r w:rsidRPr="004E7867">
              <w:rPr>
                <w:rFonts w:ascii="Arial" w:hAnsi="Arial" w:cs="Arial"/>
                <w:color w:val="C2272D"/>
              </w:rPr>
              <w:t>3.</w:t>
            </w:r>
            <w:r>
              <w:rPr>
                <w:rFonts w:ascii="Arial" w:hAnsi="Arial" w:cs="Arial"/>
              </w:rPr>
              <w:t xml:space="preserve"> </w:t>
            </w:r>
            <w:r w:rsidR="00DE5E23">
              <w:rPr>
                <w:rFonts w:ascii="Arial" w:hAnsi="Arial" w:cs="Arial"/>
              </w:rPr>
              <w:t>Grade Level:</w:t>
            </w:r>
          </w:p>
        </w:tc>
        <w:tc>
          <w:tcPr>
            <w:tcW w:w="8640" w:type="dxa"/>
          </w:tcPr>
          <w:p w:rsidR="00DE5E23" w:rsidRPr="00AC51AC" w:rsidRDefault="00A42C83" w:rsidP="0096311B">
            <w:pPr>
              <w:rPr>
                <w:rFonts w:ascii="Arial" w:hAnsi="Arial" w:cs="Arial"/>
              </w:rPr>
            </w:pPr>
            <w:r>
              <w:rPr>
                <w:rFonts w:ascii="Arial" w:hAnsi="Arial" w:cs="Arial"/>
              </w:rPr>
              <w:t>5</w:t>
            </w:r>
            <w:r w:rsidR="00AA6288">
              <w:rPr>
                <w:rFonts w:ascii="Arial" w:hAnsi="Arial" w:cs="Arial"/>
              </w:rPr>
              <w:t>- Adult</w:t>
            </w:r>
          </w:p>
        </w:tc>
        <w:tc>
          <w:tcPr>
            <w:tcW w:w="3744" w:type="dxa"/>
            <w:vMerge/>
          </w:tcPr>
          <w:p w:rsidR="00DE5E23" w:rsidRPr="00AC51AC" w:rsidRDefault="00DE5E23" w:rsidP="0096311B">
            <w:pPr>
              <w:rPr>
                <w:rFonts w:ascii="Arial" w:hAnsi="Arial" w:cs="Arial"/>
              </w:rPr>
            </w:pPr>
          </w:p>
        </w:tc>
      </w:tr>
      <w:tr w:rsidR="00366978" w:rsidRPr="00AC51AC" w:rsidTr="0096311B">
        <w:trPr>
          <w:trHeight w:val="470"/>
        </w:trPr>
        <w:tc>
          <w:tcPr>
            <w:tcW w:w="2484" w:type="dxa"/>
          </w:tcPr>
          <w:p w:rsidR="00DE5E23" w:rsidRPr="00AC51AC" w:rsidRDefault="004E7867" w:rsidP="0096311B">
            <w:pPr>
              <w:rPr>
                <w:rFonts w:ascii="Arial" w:hAnsi="Arial" w:cs="Arial"/>
              </w:rPr>
            </w:pPr>
            <w:r w:rsidRPr="004E7867">
              <w:rPr>
                <w:rFonts w:ascii="Arial" w:hAnsi="Arial" w:cs="Arial"/>
                <w:color w:val="C2272D"/>
              </w:rPr>
              <w:t>4.</w:t>
            </w:r>
            <w:r>
              <w:rPr>
                <w:rFonts w:ascii="Arial" w:hAnsi="Arial" w:cs="Arial"/>
              </w:rPr>
              <w:t xml:space="preserve"> </w:t>
            </w:r>
            <w:r w:rsidR="00DE5E23">
              <w:rPr>
                <w:rFonts w:ascii="Arial" w:hAnsi="Arial" w:cs="Arial"/>
              </w:rPr>
              <w:t>Essential Question:</w:t>
            </w:r>
          </w:p>
        </w:tc>
        <w:tc>
          <w:tcPr>
            <w:tcW w:w="8640" w:type="dxa"/>
          </w:tcPr>
          <w:p w:rsidR="00DE5E23" w:rsidRPr="00AC51AC" w:rsidRDefault="00E3347A" w:rsidP="006228C2">
            <w:pPr>
              <w:rPr>
                <w:rFonts w:ascii="Arial" w:hAnsi="Arial" w:cs="Arial"/>
              </w:rPr>
            </w:pPr>
            <w:r>
              <w:rPr>
                <w:rFonts w:ascii="Arial" w:hAnsi="Arial" w:cs="Arial"/>
              </w:rPr>
              <w:t xml:space="preserve">How </w:t>
            </w:r>
            <w:r w:rsidR="006228C2">
              <w:rPr>
                <w:rFonts w:ascii="Arial" w:hAnsi="Arial" w:cs="Arial"/>
              </w:rPr>
              <w:t xml:space="preserve">the game of baseball </w:t>
            </w:r>
            <w:r w:rsidR="00A42C83">
              <w:rPr>
                <w:rFonts w:ascii="Arial" w:hAnsi="Arial" w:cs="Arial"/>
              </w:rPr>
              <w:t>changed after Jackie Robinson was allowed to play in Major League Baseball?</w:t>
            </w:r>
          </w:p>
        </w:tc>
        <w:tc>
          <w:tcPr>
            <w:tcW w:w="3744" w:type="dxa"/>
            <w:vMerge/>
          </w:tcPr>
          <w:p w:rsidR="00DE5E23" w:rsidRPr="00AC51AC" w:rsidRDefault="00DE5E23" w:rsidP="0096311B">
            <w:pPr>
              <w:rPr>
                <w:rFonts w:ascii="Arial" w:hAnsi="Arial" w:cs="Arial"/>
              </w:rPr>
            </w:pPr>
          </w:p>
        </w:tc>
      </w:tr>
      <w:tr w:rsidR="00366978" w:rsidRPr="00AC51AC" w:rsidTr="0096311B">
        <w:tc>
          <w:tcPr>
            <w:tcW w:w="2484" w:type="dxa"/>
          </w:tcPr>
          <w:p w:rsidR="00DE5E23" w:rsidRPr="00092F2E" w:rsidRDefault="004E7867" w:rsidP="0096311B">
            <w:pPr>
              <w:rPr>
                <w:rFonts w:ascii="Arial" w:hAnsi="Arial" w:cs="Arial"/>
              </w:rPr>
            </w:pPr>
            <w:r w:rsidRPr="004E7867">
              <w:rPr>
                <w:rFonts w:ascii="Arial" w:hAnsi="Arial" w:cs="Arial"/>
                <w:color w:val="C2272D"/>
              </w:rPr>
              <w:t>5.</w:t>
            </w:r>
            <w:r>
              <w:rPr>
                <w:rFonts w:ascii="Arial" w:hAnsi="Arial" w:cs="Arial"/>
              </w:rPr>
              <w:t xml:space="preserve"> </w:t>
            </w:r>
            <w:r w:rsidR="00DE5E23" w:rsidRPr="00AC51AC">
              <w:rPr>
                <w:rFonts w:ascii="Arial" w:hAnsi="Arial" w:cs="Arial"/>
              </w:rPr>
              <w:t>Contextual Paragraph</w:t>
            </w:r>
          </w:p>
          <w:p w:rsidR="00DE5E23" w:rsidRPr="00AC51AC" w:rsidRDefault="00DE5E23" w:rsidP="0096311B">
            <w:pPr>
              <w:rPr>
                <w:rFonts w:ascii="Arial" w:hAnsi="Arial" w:cs="Arial"/>
              </w:rPr>
            </w:pPr>
          </w:p>
        </w:tc>
        <w:tc>
          <w:tcPr>
            <w:tcW w:w="8640" w:type="dxa"/>
          </w:tcPr>
          <w:p w:rsidR="006228C2" w:rsidRDefault="006228C2" w:rsidP="0096311B">
            <w:pPr>
              <w:rPr>
                <w:rFonts w:ascii="Arial" w:hAnsi="Arial" w:cs="Arial"/>
              </w:rPr>
            </w:pPr>
            <w:r>
              <w:rPr>
                <w:rFonts w:ascii="Arial" w:hAnsi="Arial" w:cs="Arial"/>
              </w:rPr>
              <w:t>Since the arrival of Jackie Robinson, baseball has never been the same.</w:t>
            </w:r>
          </w:p>
          <w:p w:rsidR="006228C2" w:rsidRDefault="006228C2" w:rsidP="0096311B">
            <w:pPr>
              <w:rPr>
                <w:rFonts w:ascii="Arial" w:hAnsi="Arial" w:cs="Arial"/>
              </w:rPr>
            </w:pPr>
            <w:r>
              <w:rPr>
                <w:rFonts w:ascii="Arial" w:hAnsi="Arial" w:cs="Arial"/>
              </w:rPr>
              <w:t>He started a revolution in baseball that may have even sparked changes in other sports.</w:t>
            </w:r>
          </w:p>
          <w:p w:rsidR="00DE5E23" w:rsidRDefault="006228C2" w:rsidP="0096311B">
            <w:pPr>
              <w:rPr>
                <w:rFonts w:ascii="Arial" w:hAnsi="Arial" w:cs="Arial"/>
              </w:rPr>
            </w:pPr>
            <w:r>
              <w:rPr>
                <w:rFonts w:ascii="Arial" w:hAnsi="Arial" w:cs="Arial"/>
              </w:rPr>
              <w:t xml:space="preserve">When Jackie Robinson first signed with a Major League Team how did many people react?  Was he ever really accepted into the game of baseball because of his color?  How many other African American struggled in professional baseball?  What were things said to him on and off the field?  </w:t>
            </w:r>
          </w:p>
          <w:p w:rsidR="00DE5E23" w:rsidRDefault="00DE5E23" w:rsidP="0096311B">
            <w:pPr>
              <w:rPr>
                <w:rFonts w:ascii="Arial" w:hAnsi="Arial" w:cs="Arial"/>
              </w:rPr>
            </w:pPr>
          </w:p>
          <w:p w:rsidR="00DE5E23" w:rsidRPr="00AC51AC" w:rsidRDefault="00DE5E23" w:rsidP="0096311B">
            <w:pPr>
              <w:rPr>
                <w:rFonts w:ascii="Arial" w:hAnsi="Arial" w:cs="Arial"/>
              </w:rPr>
            </w:pPr>
          </w:p>
        </w:tc>
        <w:tc>
          <w:tcPr>
            <w:tcW w:w="3744" w:type="dxa"/>
            <w:vMerge/>
          </w:tcPr>
          <w:p w:rsidR="00DE5E23" w:rsidRPr="00AC51AC" w:rsidRDefault="00DE5E23" w:rsidP="0096311B">
            <w:pPr>
              <w:rPr>
                <w:rFonts w:ascii="Arial" w:hAnsi="Arial" w:cs="Arial"/>
              </w:rPr>
            </w:pPr>
          </w:p>
        </w:tc>
      </w:tr>
    </w:tbl>
    <w:p w:rsidR="00092F2E" w:rsidRPr="005E4650" w:rsidRDefault="002E60C5" w:rsidP="00DE5E23">
      <w:pPr>
        <w:pStyle w:val="Heading1"/>
        <w:jc w:val="center"/>
        <w:rPr>
          <w:rFonts w:ascii="Calibri" w:hAnsi="Calibri" w:cs="Times New Roman"/>
          <w:b w:val="0"/>
          <w:bCs w:val="0"/>
          <w:noProof/>
          <w:kern w:val="0"/>
          <w:sz w:val="22"/>
          <w:szCs w:val="22"/>
        </w:rPr>
      </w:pPr>
      <w:r w:rsidRPr="005E4650">
        <w:t>Annotated Resource Set (ARS)</w:t>
      </w:r>
      <w:r w:rsidR="00092F2E" w:rsidRPr="005E4650">
        <w:t xml:space="preserve"> </w:t>
      </w:r>
      <w:r w:rsidR="00092F2E" w:rsidRPr="005E4650">
        <w:rPr>
          <w:rFonts w:ascii="Calibri" w:hAnsi="Calibri" w:cs="Times New Roman"/>
          <w:b w:val="0"/>
          <w:bCs w:val="0"/>
          <w:noProof/>
          <w:kern w:val="0"/>
          <w:sz w:val="22"/>
          <w:szCs w:val="22"/>
        </w:rPr>
        <w:br/>
      </w:r>
    </w:p>
    <w:p w:rsidR="00092F2E" w:rsidRPr="00FF5BCA" w:rsidRDefault="000E18E5" w:rsidP="00452696">
      <w:pPr>
        <w:jc w:val="center"/>
        <w:rPr>
          <w:rFonts w:ascii="Arial" w:hAnsi="Arial" w:cs="Arial"/>
          <w:b/>
          <w:color w:val="C2272D"/>
          <w:sz w:val="20"/>
          <w:szCs w:val="20"/>
        </w:rPr>
      </w:pPr>
      <w:r>
        <w:rPr>
          <w:noProof/>
          <w:color w:val="C2272D"/>
        </w:rPr>
        <w:pict>
          <v:group id="_x0000_s1204" style="position:absolute;left:0;text-align:left;margin-left:-21pt;margin-top:4.25pt;width:762.6pt;height:16.25pt;z-index:251663360" coordorigin="300,1711" coordsize="15252,325">
            <v:shapetype id="_x0000_t32" coordsize="21600,21600" o:spt="32" o:oned="t" path="m,l21600,21600e" filled="f">
              <v:path arrowok="t" fillok="f" o:connecttype="none"/>
              <o:lock v:ext="edit" shapetype="t"/>
            </v:shapetype>
            <v:shape id="_x0000_s1130" type="#_x0000_t32" style="position:absolute;left:300;top:1727;width:7056;height:0" o:connectortype="elbow" o:regroupid="2" adj="-918,-1,-918" strokecolor="#c2272d" strokeweight="2pt"/>
            <v:shape id="_x0000_s1139" type="#_x0000_t32" style="position:absolute;left:8472;top:1726;width:7080;height:1" o:connectortype="straight" o:regroupid="2" strokecolor="#c2272d" strokeweight="2pt"/>
            <v:shape id="_x0000_s1167" type="#_x0000_t32" style="position:absolute;left:316;top:1711;width:0;height:325" o:connectortype="straight" o:regroupid="2" strokecolor="#c2272d" strokeweight="2pt">
              <v:stroke endarrow="block"/>
            </v:shape>
            <v:shape id="_x0000_s1168" type="#_x0000_t32" style="position:absolute;left:15536;top:1711;width:0;height:325" o:connectortype="straight" o:regroupid="2" strokecolor="#c2272d" strokeweight="2pt">
              <v:stroke endarrow="block"/>
            </v:shape>
          </v:group>
        </w:pict>
      </w:r>
      <w:r w:rsidR="00DE5E23" w:rsidRPr="00056D29">
        <w:rPr>
          <w:rFonts w:ascii="Arial" w:hAnsi="Arial" w:cs="Arial"/>
          <w:b/>
          <w:color w:val="C2272D"/>
          <w:sz w:val="20"/>
          <w:szCs w:val="20"/>
        </w:rPr>
        <w:t>Phase</w:t>
      </w:r>
      <w:r w:rsidR="00DE5E23" w:rsidRPr="00FF5BCA">
        <w:rPr>
          <w:rFonts w:ascii="Arial" w:hAnsi="Arial" w:cs="Arial"/>
          <w:b/>
          <w:color w:val="C2272D"/>
          <w:sz w:val="20"/>
          <w:szCs w:val="20"/>
        </w:rPr>
        <w:t xml:space="preserve"> I</w:t>
      </w:r>
    </w:p>
    <w:p w:rsidR="00092F2E" w:rsidRPr="00092F2E" w:rsidRDefault="00092F2E" w:rsidP="00092F2E"/>
    <w:p w:rsidR="002E60C5" w:rsidRDefault="002E60C5" w:rsidP="002E60C5">
      <w:pPr>
        <w:rPr>
          <w:rFonts w:ascii="Arial" w:hAnsi="Arial" w:cs="Arial"/>
        </w:rPr>
      </w:pPr>
    </w:p>
    <w:p w:rsidR="00DE5E23" w:rsidRDefault="00DE5E23" w:rsidP="0086330A">
      <w:pPr>
        <w:pStyle w:val="Heading1"/>
        <w:rPr>
          <w:color w:val="99CC00"/>
        </w:rPr>
      </w:pPr>
    </w:p>
    <w:p w:rsidR="0086330A" w:rsidRDefault="0086330A" w:rsidP="0086330A">
      <w:pPr>
        <w:pStyle w:val="Heading1"/>
        <w:rPr>
          <w:color w:val="99CC00"/>
        </w:rPr>
      </w:pPr>
    </w:p>
    <w:p w:rsidR="003659D2" w:rsidRDefault="003659D2" w:rsidP="003659D2"/>
    <w:p w:rsidR="003659D2" w:rsidRPr="003659D2" w:rsidRDefault="003659D2" w:rsidP="003659D2"/>
    <w:tbl>
      <w:tblPr>
        <w:tblW w:w="14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1"/>
        <w:gridCol w:w="2421"/>
        <w:gridCol w:w="2421"/>
        <w:gridCol w:w="2421"/>
        <w:gridCol w:w="2421"/>
        <w:gridCol w:w="2422"/>
      </w:tblGrid>
      <w:tr w:rsidR="00EA7460" w:rsidTr="00617349">
        <w:tc>
          <w:tcPr>
            <w:tcW w:w="14527" w:type="dxa"/>
            <w:gridSpan w:val="6"/>
          </w:tcPr>
          <w:p w:rsidR="00EA7460" w:rsidRPr="00EA7460" w:rsidRDefault="004E7867" w:rsidP="00C647AF">
            <w:pPr>
              <w:jc w:val="center"/>
              <w:rPr>
                <w:rFonts w:ascii="Arial" w:hAnsi="Arial" w:cs="Arial"/>
                <w:b/>
                <w:sz w:val="24"/>
                <w:szCs w:val="24"/>
              </w:rPr>
            </w:pPr>
            <w:r w:rsidRPr="004E7867">
              <w:rPr>
                <w:rFonts w:ascii="Arial" w:hAnsi="Arial" w:cs="Arial"/>
                <w:color w:val="C2272D"/>
              </w:rPr>
              <w:t>6.</w:t>
            </w:r>
            <w:r>
              <w:rPr>
                <w:rFonts w:ascii="Arial" w:hAnsi="Arial" w:cs="Arial"/>
                <w:b/>
                <w:color w:val="C2272D"/>
                <w:sz w:val="24"/>
                <w:szCs w:val="24"/>
              </w:rPr>
              <w:t xml:space="preserve"> </w:t>
            </w:r>
            <w:r w:rsidR="00EA7460" w:rsidRPr="00EA7460">
              <w:rPr>
                <w:rFonts w:ascii="Arial" w:hAnsi="Arial" w:cs="Arial"/>
                <w:b/>
                <w:color w:val="C2272D"/>
                <w:sz w:val="24"/>
                <w:szCs w:val="24"/>
              </w:rPr>
              <w:t>Resource Set</w:t>
            </w:r>
          </w:p>
        </w:tc>
      </w:tr>
      <w:tr w:rsidR="00F4102D" w:rsidTr="00AC51AC">
        <w:tc>
          <w:tcPr>
            <w:tcW w:w="2421" w:type="dxa"/>
          </w:tcPr>
          <w:p w:rsidR="00F4102D" w:rsidRDefault="00A4202B" w:rsidP="002C2217">
            <w:pPr>
              <w:jc w:val="center"/>
            </w:pPr>
            <w:r>
              <w:t>Library of congress</w:t>
            </w:r>
          </w:p>
        </w:tc>
        <w:tc>
          <w:tcPr>
            <w:tcW w:w="2421" w:type="dxa"/>
          </w:tcPr>
          <w:p w:rsidR="00F4102D" w:rsidRDefault="00A4202B" w:rsidP="00C647AF">
            <w:pPr>
              <w:jc w:val="center"/>
            </w:pPr>
            <w:r>
              <w:t>JackieRobinson.com</w:t>
            </w:r>
          </w:p>
        </w:tc>
        <w:tc>
          <w:tcPr>
            <w:tcW w:w="2421" w:type="dxa"/>
          </w:tcPr>
          <w:p w:rsidR="00F4102D" w:rsidRDefault="00D07C2A" w:rsidP="00D07C2A">
            <w:pPr>
              <w:jc w:val="center"/>
            </w:pPr>
            <w:r>
              <w:t>Thedeadballera.com</w:t>
            </w:r>
          </w:p>
        </w:tc>
        <w:tc>
          <w:tcPr>
            <w:tcW w:w="2421" w:type="dxa"/>
          </w:tcPr>
          <w:p w:rsidR="00F4102D" w:rsidRDefault="00D07C2A" w:rsidP="00C647AF">
            <w:pPr>
              <w:jc w:val="center"/>
            </w:pPr>
            <w:r>
              <w:t>History.com</w:t>
            </w:r>
          </w:p>
        </w:tc>
        <w:tc>
          <w:tcPr>
            <w:tcW w:w="2421" w:type="dxa"/>
          </w:tcPr>
          <w:p w:rsidR="00F4102D" w:rsidRDefault="00E9582C" w:rsidP="00E9582C">
            <w:pPr>
              <w:jc w:val="center"/>
            </w:pPr>
            <w:r>
              <w:t>MLB.com</w:t>
            </w:r>
          </w:p>
        </w:tc>
        <w:tc>
          <w:tcPr>
            <w:tcW w:w="2422" w:type="dxa"/>
          </w:tcPr>
          <w:p w:rsidR="00F4102D" w:rsidRDefault="00AE74A2" w:rsidP="00C647AF">
            <w:pPr>
              <w:jc w:val="center"/>
            </w:pPr>
            <w:r>
              <w:t>Thebaseballpage.com</w:t>
            </w:r>
          </w:p>
        </w:tc>
      </w:tr>
      <w:tr w:rsidR="006308FC" w:rsidTr="00AC51AC">
        <w:tc>
          <w:tcPr>
            <w:tcW w:w="2421" w:type="dxa"/>
          </w:tcPr>
          <w:p w:rsidR="006308FC" w:rsidRDefault="00A4202B" w:rsidP="00942033">
            <w:pPr>
              <w:jc w:val="center"/>
            </w:pPr>
            <w:r>
              <w:t>Front cover of Jackie Robinson Comic book</w:t>
            </w:r>
          </w:p>
        </w:tc>
        <w:tc>
          <w:tcPr>
            <w:tcW w:w="2421" w:type="dxa"/>
          </w:tcPr>
          <w:p w:rsidR="006308FC" w:rsidRDefault="00A4202B" w:rsidP="00D07C2A">
            <w:pPr>
              <w:jc w:val="center"/>
            </w:pPr>
            <w:r>
              <w:t>Jackie Robinson Biography</w:t>
            </w:r>
          </w:p>
        </w:tc>
        <w:tc>
          <w:tcPr>
            <w:tcW w:w="2421" w:type="dxa"/>
          </w:tcPr>
          <w:p w:rsidR="006308FC" w:rsidRDefault="00D07C2A" w:rsidP="00C647AF">
            <w:pPr>
              <w:jc w:val="center"/>
            </w:pPr>
            <w:r>
              <w:t>Jackie Robinsons walk off hit in the 56’ world series</w:t>
            </w:r>
          </w:p>
        </w:tc>
        <w:tc>
          <w:tcPr>
            <w:tcW w:w="2421" w:type="dxa"/>
          </w:tcPr>
          <w:p w:rsidR="006308FC" w:rsidRDefault="00D07C2A" w:rsidP="00C647AF">
            <w:pPr>
              <w:jc w:val="center"/>
            </w:pPr>
            <w:r>
              <w:t xml:space="preserve">Jackie Robinson talks about the racial taunts he </w:t>
            </w:r>
            <w:r w:rsidR="00AE74A2">
              <w:t>received while playing baseball.</w:t>
            </w:r>
          </w:p>
        </w:tc>
        <w:tc>
          <w:tcPr>
            <w:tcW w:w="2421" w:type="dxa"/>
          </w:tcPr>
          <w:p w:rsidR="006308FC" w:rsidRDefault="00E9582C" w:rsidP="00E9582C">
            <w:pPr>
              <w:jc w:val="center"/>
            </w:pPr>
            <w:r>
              <w:t xml:space="preserve">Barry Bonds Breaks the </w:t>
            </w:r>
            <w:r w:rsidR="00AE74A2">
              <w:t>all-time</w:t>
            </w:r>
            <w:r>
              <w:t xml:space="preserve"> Home Run Record</w:t>
            </w:r>
            <w:r w:rsidR="00AE74A2">
              <w:t xml:space="preserve"> that Hank Aaron set before at 755.</w:t>
            </w:r>
          </w:p>
        </w:tc>
        <w:tc>
          <w:tcPr>
            <w:tcW w:w="2422" w:type="dxa"/>
          </w:tcPr>
          <w:p w:rsidR="006308FC" w:rsidRDefault="00AE74A2" w:rsidP="00C647AF">
            <w:pPr>
              <w:jc w:val="center"/>
            </w:pPr>
            <w:r>
              <w:t xml:space="preserve">Stats and Biography about Joe Morgan, one of the best second </w:t>
            </w:r>
            <w:r w:rsidR="00A4202B">
              <w:t>basemen</w:t>
            </w:r>
            <w:r>
              <w:t>.</w:t>
            </w:r>
          </w:p>
        </w:tc>
      </w:tr>
      <w:tr w:rsidR="00696B7E" w:rsidTr="00AC51AC">
        <w:tc>
          <w:tcPr>
            <w:tcW w:w="2421" w:type="dxa"/>
          </w:tcPr>
          <w:p w:rsidR="006308FC" w:rsidRDefault="006308FC" w:rsidP="006308FC">
            <w:pPr>
              <w:spacing w:after="0"/>
            </w:pPr>
          </w:p>
          <w:p w:rsidR="00696B7E" w:rsidRPr="00FF5BCA" w:rsidRDefault="0088409D" w:rsidP="006308FC">
            <w:pPr>
              <w:spacing w:after="0"/>
              <w:jc w:val="center"/>
              <w:rPr>
                <w:color w:val="7FC34D"/>
              </w:rPr>
            </w:pPr>
            <w:r>
              <w:rPr>
                <w:noProof/>
              </w:rPr>
              <w:drawing>
                <wp:inline distT="0" distB="0" distL="0" distR="0">
                  <wp:extent cx="1205612" cy="1724025"/>
                  <wp:effectExtent l="19050" t="0" r="0" b="0"/>
                  <wp:docPr id="26" name="Picture 1" descr="Image, Source: 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Source: original"/>
                          <pic:cNvPicPr>
                            <a:picLocks noChangeAspect="1" noChangeArrowheads="1"/>
                          </pic:cNvPicPr>
                        </pic:nvPicPr>
                        <pic:blipFill>
                          <a:blip r:embed="rId10" cstate="print"/>
                          <a:srcRect/>
                          <a:stretch>
                            <a:fillRect/>
                          </a:stretch>
                        </pic:blipFill>
                        <pic:spPr bwMode="auto">
                          <a:xfrm>
                            <a:off x="0" y="0"/>
                            <a:ext cx="1209892" cy="1730146"/>
                          </a:xfrm>
                          <a:prstGeom prst="rect">
                            <a:avLst/>
                          </a:prstGeom>
                          <a:noFill/>
                          <a:ln w="9525">
                            <a:noFill/>
                            <a:miter lim="800000"/>
                            <a:headEnd/>
                            <a:tailEnd/>
                          </a:ln>
                        </pic:spPr>
                      </pic:pic>
                    </a:graphicData>
                  </a:graphic>
                </wp:inline>
              </w:drawing>
            </w:r>
          </w:p>
          <w:p w:rsidR="006308FC" w:rsidRDefault="006308FC" w:rsidP="006308FC">
            <w:pPr>
              <w:spacing w:after="0"/>
            </w:pPr>
          </w:p>
        </w:tc>
        <w:tc>
          <w:tcPr>
            <w:tcW w:w="2421" w:type="dxa"/>
          </w:tcPr>
          <w:p w:rsidR="006308FC" w:rsidRDefault="006308FC" w:rsidP="006308FC">
            <w:pPr>
              <w:spacing w:after="0"/>
            </w:pPr>
          </w:p>
          <w:p w:rsidR="00696B7E" w:rsidRDefault="00E05D61" w:rsidP="006308FC">
            <w:pPr>
              <w:spacing w:after="0"/>
              <w:jc w:val="center"/>
            </w:pPr>
            <w:r>
              <w:rPr>
                <w:rFonts w:ascii="Verdana" w:hAnsi="Verdana"/>
                <w:noProof/>
                <w:sz w:val="18"/>
                <w:szCs w:val="18"/>
              </w:rPr>
              <w:drawing>
                <wp:inline distT="0" distB="0" distL="0" distR="0">
                  <wp:extent cx="942975" cy="1143000"/>
                  <wp:effectExtent l="19050" t="0" r="9525" b="0"/>
                  <wp:docPr id="30" name="Picture 17" descr="Jackie at UC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Jackie at UCLA"/>
                          <pic:cNvPicPr>
                            <a:picLocks noChangeAspect="1" noChangeArrowheads="1"/>
                          </pic:cNvPicPr>
                        </pic:nvPicPr>
                        <pic:blipFill>
                          <a:blip r:embed="rId11" cstate="print"/>
                          <a:srcRect/>
                          <a:stretch>
                            <a:fillRect/>
                          </a:stretch>
                        </pic:blipFill>
                        <pic:spPr bwMode="auto">
                          <a:xfrm>
                            <a:off x="0" y="0"/>
                            <a:ext cx="942975" cy="1143000"/>
                          </a:xfrm>
                          <a:prstGeom prst="rect">
                            <a:avLst/>
                          </a:prstGeom>
                          <a:noFill/>
                          <a:ln w="9525">
                            <a:noFill/>
                            <a:miter lim="800000"/>
                            <a:headEnd/>
                            <a:tailEnd/>
                          </a:ln>
                        </pic:spPr>
                      </pic:pic>
                    </a:graphicData>
                  </a:graphic>
                </wp:inline>
              </w:drawing>
            </w:r>
          </w:p>
        </w:tc>
        <w:tc>
          <w:tcPr>
            <w:tcW w:w="2421" w:type="dxa"/>
          </w:tcPr>
          <w:p w:rsidR="006308FC" w:rsidRDefault="006308FC" w:rsidP="006308FC">
            <w:pPr>
              <w:spacing w:after="0"/>
            </w:pPr>
          </w:p>
          <w:p w:rsidR="00696B7E" w:rsidRDefault="00A4202B" w:rsidP="006308FC">
            <w:pPr>
              <w:spacing w:after="0"/>
              <w:jc w:val="center"/>
            </w:pPr>
            <w:r w:rsidRPr="00A4202B">
              <w:rPr>
                <w:noProof/>
                <w:color w:val="7FC34D"/>
              </w:rPr>
              <w:drawing>
                <wp:inline distT="0" distB="0" distL="0" distR="0">
                  <wp:extent cx="1213013" cy="1428750"/>
                  <wp:effectExtent l="0" t="0" r="0" b="0"/>
                  <wp:docPr id="29" name="Picture 29" descr="http://i.cdn.turner.com/si/2009/writers/ted_keith/06/29/stealing.home/jackie-robinson-kei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cdn.turner.com/si/2009/writers/ted_keith/06/29/stealing.home/jackie-robinson-keit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4208" cy="1430157"/>
                          </a:xfrm>
                          <a:prstGeom prst="rect">
                            <a:avLst/>
                          </a:prstGeom>
                          <a:noFill/>
                          <a:ln>
                            <a:noFill/>
                          </a:ln>
                        </pic:spPr>
                      </pic:pic>
                    </a:graphicData>
                  </a:graphic>
                </wp:inline>
              </w:drawing>
            </w:r>
          </w:p>
        </w:tc>
        <w:tc>
          <w:tcPr>
            <w:tcW w:w="2421" w:type="dxa"/>
          </w:tcPr>
          <w:p w:rsidR="006308FC" w:rsidRDefault="006308FC" w:rsidP="006308FC">
            <w:pPr>
              <w:spacing w:after="0"/>
              <w:jc w:val="center"/>
            </w:pPr>
          </w:p>
          <w:p w:rsidR="00696B7E" w:rsidRDefault="00A4202B" w:rsidP="006308FC">
            <w:pPr>
              <w:spacing w:after="0"/>
              <w:jc w:val="center"/>
            </w:pPr>
            <w:r w:rsidRPr="00A4202B">
              <w:rPr>
                <w:b/>
                <w:bCs/>
                <w:noProof/>
                <w:color w:val="7FC34D"/>
              </w:rPr>
              <w:drawing>
                <wp:inline distT="0" distB="0" distL="0" distR="0">
                  <wp:extent cx="1285875" cy="1369851"/>
                  <wp:effectExtent l="0" t="0" r="0" b="0"/>
                  <wp:docPr id="28" name="Picture 28" descr="Jackie Robinson Biography Jackie Robinson Biograp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ackie Robinson Biography Jackie Robinson Biograph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9722" cy="1373949"/>
                          </a:xfrm>
                          <a:prstGeom prst="rect">
                            <a:avLst/>
                          </a:prstGeom>
                          <a:noFill/>
                          <a:ln>
                            <a:noFill/>
                          </a:ln>
                        </pic:spPr>
                      </pic:pic>
                    </a:graphicData>
                  </a:graphic>
                </wp:inline>
              </w:drawing>
            </w:r>
          </w:p>
        </w:tc>
        <w:tc>
          <w:tcPr>
            <w:tcW w:w="2421" w:type="dxa"/>
          </w:tcPr>
          <w:p w:rsidR="006308FC" w:rsidRDefault="006308FC" w:rsidP="006308FC">
            <w:pPr>
              <w:spacing w:after="0"/>
              <w:jc w:val="center"/>
            </w:pPr>
          </w:p>
          <w:p w:rsidR="00696B7E" w:rsidRDefault="00E9582C" w:rsidP="006308FC">
            <w:pPr>
              <w:spacing w:after="0"/>
              <w:jc w:val="center"/>
            </w:pPr>
            <w:r>
              <w:rPr>
                <w:rFonts w:ascii="Arial" w:hAnsi="Arial" w:cs="Arial"/>
                <w:noProof/>
                <w:color w:val="000000"/>
                <w:sz w:val="18"/>
                <w:szCs w:val="18"/>
              </w:rPr>
              <w:drawing>
                <wp:inline distT="0" distB="0" distL="0" distR="0" wp14:anchorId="4215EA1C" wp14:editId="5DC3088A">
                  <wp:extent cx="1190625" cy="2074575"/>
                  <wp:effectExtent l="19050" t="0" r="9525" b="0"/>
                  <wp:docPr id="31" name="Picture 20" descr="http://mlb.mlb.com/players/bonds_barry/imgs/left_bonds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mlb.mlb.com/players/bonds_barry/imgs/left_bonds17.jpg"/>
                          <pic:cNvPicPr>
                            <a:picLocks noChangeAspect="1" noChangeArrowheads="1"/>
                          </pic:cNvPicPr>
                        </pic:nvPicPr>
                        <pic:blipFill>
                          <a:blip r:embed="rId14" cstate="print"/>
                          <a:srcRect/>
                          <a:stretch>
                            <a:fillRect/>
                          </a:stretch>
                        </pic:blipFill>
                        <pic:spPr bwMode="auto">
                          <a:xfrm>
                            <a:off x="0" y="0"/>
                            <a:ext cx="1193103" cy="2078893"/>
                          </a:xfrm>
                          <a:prstGeom prst="rect">
                            <a:avLst/>
                          </a:prstGeom>
                          <a:noFill/>
                          <a:ln w="9525">
                            <a:noFill/>
                            <a:miter lim="800000"/>
                            <a:headEnd/>
                            <a:tailEnd/>
                          </a:ln>
                        </pic:spPr>
                      </pic:pic>
                    </a:graphicData>
                  </a:graphic>
                </wp:inline>
              </w:drawing>
            </w:r>
          </w:p>
        </w:tc>
        <w:tc>
          <w:tcPr>
            <w:tcW w:w="2422" w:type="dxa"/>
          </w:tcPr>
          <w:p w:rsidR="006308FC" w:rsidRDefault="00AE74A2" w:rsidP="006308FC">
            <w:pPr>
              <w:spacing w:after="0"/>
              <w:jc w:val="center"/>
            </w:pPr>
            <w:r w:rsidRPr="00080333">
              <w:rPr>
                <w:noProof/>
                <w:color w:val="7FC34D"/>
              </w:rPr>
              <w:drawing>
                <wp:anchor distT="28575" distB="28575" distL="47625" distR="47625" simplePos="0" relativeHeight="251658240" behindDoc="0" locked="0" layoutInCell="1" allowOverlap="0" wp14:anchorId="4114819E" wp14:editId="4ABD72A0">
                  <wp:simplePos x="0" y="0"/>
                  <wp:positionH relativeFrom="column">
                    <wp:posOffset>209550</wp:posOffset>
                  </wp:positionH>
                  <wp:positionV relativeFrom="line">
                    <wp:posOffset>354330</wp:posOffset>
                  </wp:positionV>
                  <wp:extent cx="876300" cy="924560"/>
                  <wp:effectExtent l="0" t="0" r="0" b="0"/>
                  <wp:wrapSquare wrapText="bothSides"/>
                  <wp:docPr id="2" name="Picture 2" descr="Joe Mor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Joe Morga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76300" cy="924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6B7E" w:rsidRDefault="00696B7E" w:rsidP="006308FC">
            <w:pPr>
              <w:spacing w:after="0"/>
              <w:jc w:val="center"/>
            </w:pPr>
          </w:p>
        </w:tc>
      </w:tr>
      <w:tr w:rsidR="00F4102D" w:rsidTr="003659D2">
        <w:tc>
          <w:tcPr>
            <w:tcW w:w="2421" w:type="dxa"/>
            <w:tcBorders>
              <w:bottom w:val="single" w:sz="4" w:space="0" w:color="auto"/>
            </w:tcBorders>
          </w:tcPr>
          <w:p w:rsidR="00FF3B35" w:rsidRDefault="00FF3B35" w:rsidP="00C647AF">
            <w:pPr>
              <w:jc w:val="center"/>
            </w:pPr>
            <w:r>
              <w:t>(</w:t>
            </w:r>
            <w:hyperlink r:id="rId16" w:history="1">
              <w:r w:rsidRPr="00E870E9">
                <w:rPr>
                  <w:rStyle w:val="Hyperlink"/>
                </w:rPr>
                <w:t>http://lcweb2.loc.gov/cgi-bin/query/i?ammem/bbpix:@field(NUMBER+@band(ppmsc+00133)):displayType=1:m856sd=ppmsc:m856sf=00133</w:t>
              </w:r>
            </w:hyperlink>
          </w:p>
          <w:p w:rsidR="00F4102D" w:rsidRDefault="00F4102D" w:rsidP="00C647AF">
            <w:pPr>
              <w:jc w:val="center"/>
            </w:pPr>
            <w:r>
              <w:t>)</w:t>
            </w:r>
          </w:p>
        </w:tc>
        <w:tc>
          <w:tcPr>
            <w:tcW w:w="2421" w:type="dxa"/>
            <w:tcBorders>
              <w:bottom w:val="single" w:sz="4" w:space="0" w:color="auto"/>
            </w:tcBorders>
          </w:tcPr>
          <w:p w:rsidR="00F4102D" w:rsidRDefault="000E18E5" w:rsidP="00C647AF">
            <w:pPr>
              <w:jc w:val="center"/>
            </w:pPr>
            <w:hyperlink r:id="rId17" w:history="1">
              <w:r w:rsidR="00D07C2A" w:rsidRPr="00E870E9">
                <w:rPr>
                  <w:rStyle w:val="Hyperlink"/>
                </w:rPr>
                <w:t>http://www.jackierobinson.com/about/bio.html</w:t>
              </w:r>
            </w:hyperlink>
          </w:p>
          <w:p w:rsidR="00D07C2A" w:rsidRDefault="00D07C2A" w:rsidP="00C647AF">
            <w:pPr>
              <w:jc w:val="center"/>
            </w:pPr>
          </w:p>
        </w:tc>
        <w:tc>
          <w:tcPr>
            <w:tcW w:w="2421" w:type="dxa"/>
            <w:tcBorders>
              <w:bottom w:val="single" w:sz="4" w:space="0" w:color="auto"/>
            </w:tcBorders>
          </w:tcPr>
          <w:p w:rsidR="00F4102D" w:rsidRDefault="000E18E5" w:rsidP="00D07C2A">
            <w:pPr>
              <w:jc w:val="center"/>
            </w:pPr>
            <w:hyperlink r:id="rId18" w:history="1">
              <w:r w:rsidR="00D07C2A" w:rsidRPr="00E870E9">
                <w:rPr>
                  <w:rStyle w:val="Hyperlink"/>
                </w:rPr>
                <w:t>http://www.thedeadballera.com/AudioPageRobinsonWSHit.html</w:t>
              </w:r>
            </w:hyperlink>
          </w:p>
          <w:p w:rsidR="00D07C2A" w:rsidRDefault="00D07C2A" w:rsidP="00D07C2A">
            <w:pPr>
              <w:jc w:val="center"/>
            </w:pPr>
          </w:p>
        </w:tc>
        <w:tc>
          <w:tcPr>
            <w:tcW w:w="2421" w:type="dxa"/>
            <w:tcBorders>
              <w:bottom w:val="single" w:sz="4" w:space="0" w:color="auto"/>
            </w:tcBorders>
          </w:tcPr>
          <w:p w:rsidR="00F4102D" w:rsidRDefault="000E18E5" w:rsidP="00D07C2A">
            <w:pPr>
              <w:jc w:val="center"/>
            </w:pPr>
            <w:hyperlink r:id="rId19" w:history="1">
              <w:r w:rsidR="00D07C2A" w:rsidRPr="00E870E9">
                <w:rPr>
                  <w:rStyle w:val="Hyperlink"/>
                </w:rPr>
                <w:t>http://www.history.com/audio/jackie-robinson-appears-before-huac#</w:t>
              </w:r>
            </w:hyperlink>
          </w:p>
          <w:p w:rsidR="00D07C2A" w:rsidRDefault="00D07C2A" w:rsidP="00D07C2A">
            <w:pPr>
              <w:jc w:val="center"/>
            </w:pPr>
          </w:p>
        </w:tc>
        <w:tc>
          <w:tcPr>
            <w:tcW w:w="2421" w:type="dxa"/>
            <w:tcBorders>
              <w:bottom w:val="single" w:sz="4" w:space="0" w:color="auto"/>
            </w:tcBorders>
          </w:tcPr>
          <w:p w:rsidR="00F4102D" w:rsidRDefault="000E18E5" w:rsidP="00E9582C">
            <w:pPr>
              <w:jc w:val="center"/>
            </w:pPr>
            <w:hyperlink r:id="rId20" w:history="1">
              <w:r w:rsidR="00E9582C" w:rsidRPr="00E870E9">
                <w:rPr>
                  <w:rStyle w:val="Hyperlink"/>
                </w:rPr>
                <w:t>http://mlb.mlb.com/media/player/mp_tpl_3_1.jsp?w=2007/open/tp/archive08/080707_wassfn_bonds_hr756_tp_350.wmv&amp;curl=custom_context/players/bonds_barry/bonds_site.jsp&amp;pid=mlb_tp&amp;cid=mlb&amp;fid=mlb_tp350&amp;v=2</w:t>
              </w:r>
            </w:hyperlink>
          </w:p>
          <w:p w:rsidR="00E9582C" w:rsidRDefault="00E9582C" w:rsidP="00E9582C">
            <w:pPr>
              <w:jc w:val="center"/>
            </w:pPr>
          </w:p>
        </w:tc>
        <w:tc>
          <w:tcPr>
            <w:tcW w:w="2422" w:type="dxa"/>
            <w:tcBorders>
              <w:bottom w:val="single" w:sz="4" w:space="0" w:color="auto"/>
            </w:tcBorders>
          </w:tcPr>
          <w:p w:rsidR="00F4102D" w:rsidRDefault="00AE74A2" w:rsidP="00C647AF">
            <w:pPr>
              <w:jc w:val="center"/>
            </w:pPr>
            <w:hyperlink r:id="rId21" w:history="1">
              <w:r w:rsidRPr="00002229">
                <w:rPr>
                  <w:rStyle w:val="Hyperlink"/>
                </w:rPr>
                <w:t>http://www.thebaseballpage.com/players/morgajo02.php</w:t>
              </w:r>
            </w:hyperlink>
          </w:p>
          <w:p w:rsidR="00AE74A2" w:rsidRDefault="00AE74A2" w:rsidP="00C647AF">
            <w:pPr>
              <w:jc w:val="center"/>
            </w:pPr>
          </w:p>
        </w:tc>
      </w:tr>
      <w:tr w:rsidR="006308FC" w:rsidTr="003659D2">
        <w:tc>
          <w:tcPr>
            <w:tcW w:w="14527" w:type="dxa"/>
            <w:gridSpan w:val="6"/>
            <w:tcBorders>
              <w:left w:val="nil"/>
              <w:right w:val="nil"/>
            </w:tcBorders>
          </w:tcPr>
          <w:p w:rsidR="006308FC" w:rsidRDefault="006308FC" w:rsidP="00AC51AC">
            <w:pPr>
              <w:jc w:val="center"/>
            </w:pPr>
          </w:p>
        </w:tc>
      </w:tr>
      <w:tr w:rsidR="00696B7E" w:rsidTr="00AC51AC">
        <w:tc>
          <w:tcPr>
            <w:tcW w:w="2421" w:type="dxa"/>
          </w:tcPr>
          <w:p w:rsidR="00696B7E" w:rsidRDefault="00696B7E" w:rsidP="00AC51AC">
            <w:pPr>
              <w:jc w:val="center"/>
            </w:pPr>
            <w:r>
              <w:t>(Resource Title Here)</w:t>
            </w:r>
          </w:p>
        </w:tc>
        <w:tc>
          <w:tcPr>
            <w:tcW w:w="2421" w:type="dxa"/>
          </w:tcPr>
          <w:p w:rsidR="00696B7E" w:rsidRDefault="00AE74A2" w:rsidP="00AC51AC">
            <w:pPr>
              <w:jc w:val="center"/>
            </w:pPr>
            <w:r>
              <w:t>Youtube.com</w:t>
            </w:r>
          </w:p>
        </w:tc>
        <w:tc>
          <w:tcPr>
            <w:tcW w:w="2421" w:type="dxa"/>
          </w:tcPr>
          <w:p w:rsidR="00696B7E" w:rsidRDefault="00F805C1" w:rsidP="00AC51AC">
            <w:pPr>
              <w:jc w:val="center"/>
            </w:pPr>
            <w:r>
              <w:t>Mlb.com</w:t>
            </w:r>
          </w:p>
        </w:tc>
        <w:tc>
          <w:tcPr>
            <w:tcW w:w="2421" w:type="dxa"/>
          </w:tcPr>
          <w:p w:rsidR="00696B7E" w:rsidRDefault="00F805C1" w:rsidP="00AC51AC">
            <w:pPr>
              <w:jc w:val="center"/>
            </w:pPr>
            <w:r>
              <w:t>Sports</w:t>
            </w:r>
            <w:r w:rsidR="006D3018">
              <w:t xml:space="preserve"> </w:t>
            </w:r>
            <w:r>
              <w:t>Illustrated</w:t>
            </w:r>
          </w:p>
        </w:tc>
        <w:tc>
          <w:tcPr>
            <w:tcW w:w="2421" w:type="dxa"/>
          </w:tcPr>
          <w:p w:rsidR="00696B7E" w:rsidRDefault="00696B7E" w:rsidP="00AC51AC">
            <w:pPr>
              <w:jc w:val="center"/>
            </w:pPr>
            <w:r>
              <w:t>(Resource Title Here)</w:t>
            </w:r>
          </w:p>
        </w:tc>
        <w:tc>
          <w:tcPr>
            <w:tcW w:w="2422" w:type="dxa"/>
          </w:tcPr>
          <w:p w:rsidR="00696B7E" w:rsidRDefault="00696B7E" w:rsidP="00AC51AC">
            <w:pPr>
              <w:jc w:val="center"/>
            </w:pPr>
            <w:r>
              <w:t>(Resource Title Here)</w:t>
            </w:r>
          </w:p>
        </w:tc>
      </w:tr>
      <w:tr w:rsidR="006308FC" w:rsidTr="00AC51AC">
        <w:tc>
          <w:tcPr>
            <w:tcW w:w="2421" w:type="dxa"/>
          </w:tcPr>
          <w:p w:rsidR="002C2217" w:rsidRPr="00A4202B" w:rsidRDefault="002C2217" w:rsidP="002C2217">
            <w:pPr>
              <w:pStyle w:val="NormalWeb"/>
              <w:shd w:val="clear" w:color="auto" w:fill="FFFFFF"/>
              <w:spacing w:line="264" w:lineRule="auto"/>
              <w:rPr>
                <w:rFonts w:asciiTheme="minorHAnsi" w:hAnsiTheme="minorHAnsi" w:cstheme="minorHAnsi"/>
                <w:color w:val="333333"/>
                <w:sz w:val="22"/>
                <w:szCs w:val="22"/>
              </w:rPr>
            </w:pPr>
            <w:r w:rsidRPr="00A4202B">
              <w:rPr>
                <w:rFonts w:asciiTheme="minorHAnsi" w:hAnsiTheme="minorHAnsi" w:cstheme="minorHAnsi"/>
                <w:color w:val="333333"/>
                <w:sz w:val="22"/>
                <w:szCs w:val="22"/>
              </w:rPr>
              <w:t>Jackie Robinson in Dodgers uniform, 1954. Look Magazine Photograph Collection, Library of Congress, Prints and Photographs Division. Reproduction #: LC-L9-54-3566-O, frame 7. Not to be reproduced for trade or advertising purposes.</w:t>
            </w:r>
          </w:p>
          <w:p w:rsidR="006308FC" w:rsidRDefault="006308FC" w:rsidP="002C2217">
            <w:pPr>
              <w:jc w:val="center"/>
            </w:pPr>
          </w:p>
        </w:tc>
        <w:tc>
          <w:tcPr>
            <w:tcW w:w="2421" w:type="dxa"/>
          </w:tcPr>
          <w:p w:rsidR="006308FC" w:rsidRDefault="00AE74A2" w:rsidP="00AE74A2">
            <w:pPr>
              <w:jc w:val="center"/>
            </w:pPr>
            <w:r>
              <w:t>Before Barry Bonds, Hank Aaron was the holder of the all-time home run record.  In this sound audio he just broke 715 and became the first African American with the most home runs.</w:t>
            </w:r>
          </w:p>
        </w:tc>
        <w:tc>
          <w:tcPr>
            <w:tcW w:w="2421" w:type="dxa"/>
          </w:tcPr>
          <w:p w:rsidR="006308FC" w:rsidRPr="00F805C1" w:rsidRDefault="00F805C1" w:rsidP="00F805C1">
            <w:pPr>
              <w:jc w:val="center"/>
              <w:rPr>
                <w:rFonts w:asciiTheme="minorHAnsi" w:hAnsiTheme="minorHAnsi" w:cstheme="minorHAnsi"/>
              </w:rPr>
            </w:pPr>
            <w:r w:rsidRPr="00F805C1">
              <w:rPr>
                <w:rFonts w:asciiTheme="minorHAnsi" w:hAnsiTheme="minorHAnsi" w:cstheme="minorHAnsi"/>
              </w:rPr>
              <w:t xml:space="preserve">In 1955 Don Newcombe was the first black pitcher to win 20 games. He was also the </w:t>
            </w:r>
            <w:r w:rsidRPr="00F805C1">
              <w:rPr>
                <w:rFonts w:asciiTheme="minorHAnsi" w:hAnsiTheme="minorHAnsi" w:cstheme="minorHAnsi"/>
              </w:rPr>
              <w:t xml:space="preserve">first black pitcher to win the </w:t>
            </w:r>
            <w:r w:rsidRPr="00F805C1">
              <w:rPr>
                <w:rFonts w:asciiTheme="minorHAnsi" w:hAnsiTheme="minorHAnsi" w:cstheme="minorHAnsi"/>
              </w:rPr>
              <w:t>Cy Young Award</w:t>
            </w:r>
            <w:r w:rsidRPr="00F805C1">
              <w:rPr>
                <w:rFonts w:asciiTheme="minorHAnsi" w:hAnsiTheme="minorHAnsi" w:cstheme="minorHAnsi"/>
              </w:rPr>
              <w:t xml:space="preserve"> and does so during the award's first year it's ever issued.</w:t>
            </w:r>
            <w:r w:rsidRPr="00F805C1">
              <w:rPr>
                <w:rFonts w:asciiTheme="minorHAnsi" w:hAnsiTheme="minorHAnsi" w:cstheme="minorHAnsi"/>
              </w:rPr>
              <w:t xml:space="preserve"> </w:t>
            </w:r>
          </w:p>
        </w:tc>
        <w:tc>
          <w:tcPr>
            <w:tcW w:w="2421" w:type="dxa"/>
          </w:tcPr>
          <w:p w:rsidR="006308FC" w:rsidRPr="00C124E5" w:rsidRDefault="00C124E5" w:rsidP="00C124E5">
            <w:pPr>
              <w:jc w:val="center"/>
              <w:rPr>
                <w:rFonts w:asciiTheme="minorHAnsi" w:hAnsiTheme="minorHAnsi" w:cstheme="minorHAnsi"/>
                <w:sz w:val="20"/>
                <w:szCs w:val="20"/>
              </w:rPr>
            </w:pPr>
            <w:r w:rsidRPr="00C124E5">
              <w:rPr>
                <w:rFonts w:asciiTheme="minorHAnsi" w:hAnsiTheme="minorHAnsi" w:cstheme="minorHAnsi"/>
              </w:rPr>
              <w:t>Ernie Banks “Mr. Cub” another all-time baseball greats.  Ernie banks is in the hall of fame with 512 homeruns. He</w:t>
            </w:r>
            <w:r w:rsidRPr="00C124E5">
              <w:rPr>
                <w:rFonts w:asciiTheme="minorHAnsi" w:hAnsiTheme="minorHAnsi" w:cstheme="minorHAnsi"/>
                <w:color w:val="111111"/>
                <w:lang w:val="en"/>
              </w:rPr>
              <w:t xml:space="preserve"> led the National League</w:t>
            </w:r>
            <w:r w:rsidRPr="00C124E5">
              <w:rPr>
                <w:rFonts w:asciiTheme="minorHAnsi" w:hAnsiTheme="minorHAnsi" w:cstheme="minorHAnsi"/>
                <w:color w:val="111111"/>
                <w:lang w:val="en"/>
              </w:rPr>
              <w:t xml:space="preserve"> twice</w:t>
            </w:r>
            <w:r w:rsidRPr="00C124E5">
              <w:rPr>
                <w:rFonts w:asciiTheme="minorHAnsi" w:hAnsiTheme="minorHAnsi" w:cstheme="minorHAnsi"/>
                <w:color w:val="111111"/>
                <w:lang w:val="en"/>
              </w:rPr>
              <w:t xml:space="preserve"> in home runs and RBIs and picked up a Gold Glove Award in 1960</w:t>
            </w:r>
            <w:r w:rsidRPr="00C124E5">
              <w:rPr>
                <w:rFonts w:asciiTheme="minorHAnsi" w:hAnsiTheme="minorHAnsi" w:cstheme="minorHAnsi"/>
                <w:color w:val="111111"/>
                <w:lang w:val="en"/>
              </w:rPr>
              <w:t>. Players with the Cubs are still compared to this all-time great</w:t>
            </w:r>
            <w:r w:rsidRPr="00C124E5">
              <w:rPr>
                <w:rFonts w:asciiTheme="minorHAnsi" w:hAnsiTheme="minorHAnsi" w:cstheme="minorHAnsi"/>
                <w:color w:val="111111"/>
                <w:sz w:val="20"/>
                <w:szCs w:val="20"/>
                <w:lang w:val="en"/>
              </w:rPr>
              <w:t>.</w:t>
            </w:r>
          </w:p>
        </w:tc>
        <w:tc>
          <w:tcPr>
            <w:tcW w:w="2421" w:type="dxa"/>
          </w:tcPr>
          <w:p w:rsidR="006308FC" w:rsidRDefault="00942033" w:rsidP="006308FC">
            <w:pPr>
              <w:jc w:val="center"/>
            </w:pPr>
            <w:r>
              <w:t>(Context)</w:t>
            </w:r>
          </w:p>
        </w:tc>
        <w:tc>
          <w:tcPr>
            <w:tcW w:w="2422" w:type="dxa"/>
          </w:tcPr>
          <w:p w:rsidR="006308FC" w:rsidRDefault="00942033" w:rsidP="006308FC">
            <w:pPr>
              <w:jc w:val="center"/>
            </w:pPr>
            <w:r>
              <w:t>(Context)</w:t>
            </w:r>
          </w:p>
        </w:tc>
      </w:tr>
      <w:tr w:rsidR="00696B7E" w:rsidTr="00AC51AC">
        <w:tc>
          <w:tcPr>
            <w:tcW w:w="2421" w:type="dxa"/>
          </w:tcPr>
          <w:p w:rsidR="006308FC" w:rsidRDefault="006308FC" w:rsidP="006308FC">
            <w:pPr>
              <w:spacing w:after="0"/>
            </w:pPr>
          </w:p>
          <w:p w:rsidR="006308FC" w:rsidRDefault="002C2217" w:rsidP="006308FC">
            <w:pPr>
              <w:spacing w:after="0"/>
              <w:jc w:val="center"/>
            </w:pPr>
            <w:r>
              <w:rPr>
                <w:noProof/>
              </w:rPr>
              <w:drawing>
                <wp:inline distT="0" distB="0" distL="0" distR="0">
                  <wp:extent cx="1420378" cy="989826"/>
                  <wp:effectExtent l="19050" t="0" r="8372" b="0"/>
                  <wp:docPr id="27" name="Picture 4" descr="http://rs6.loc.gov/pnp/ppmsc/00000/00047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s6.loc.gov/pnp/ppmsc/00000/00047r.jpg"/>
                          <pic:cNvPicPr>
                            <a:picLocks noChangeAspect="1" noChangeArrowheads="1"/>
                          </pic:cNvPicPr>
                        </pic:nvPicPr>
                        <pic:blipFill>
                          <a:blip r:embed="rId22" cstate="print"/>
                          <a:srcRect/>
                          <a:stretch>
                            <a:fillRect/>
                          </a:stretch>
                        </pic:blipFill>
                        <pic:spPr bwMode="auto">
                          <a:xfrm>
                            <a:off x="0" y="0"/>
                            <a:ext cx="1421138" cy="990356"/>
                          </a:xfrm>
                          <a:prstGeom prst="rect">
                            <a:avLst/>
                          </a:prstGeom>
                          <a:noFill/>
                          <a:ln w="9525">
                            <a:noFill/>
                            <a:miter lim="800000"/>
                            <a:headEnd/>
                            <a:tailEnd/>
                          </a:ln>
                        </pic:spPr>
                      </pic:pic>
                    </a:graphicData>
                  </a:graphic>
                </wp:inline>
              </w:drawing>
            </w:r>
          </w:p>
          <w:p w:rsidR="006308FC" w:rsidRDefault="006308FC" w:rsidP="006308FC">
            <w:pPr>
              <w:spacing w:after="0"/>
              <w:jc w:val="center"/>
            </w:pPr>
          </w:p>
        </w:tc>
        <w:tc>
          <w:tcPr>
            <w:tcW w:w="2421" w:type="dxa"/>
          </w:tcPr>
          <w:p w:rsidR="006308FC" w:rsidRDefault="006308FC" w:rsidP="006308FC">
            <w:pPr>
              <w:spacing w:after="0"/>
              <w:jc w:val="center"/>
            </w:pPr>
          </w:p>
          <w:p w:rsidR="00696B7E" w:rsidRDefault="00AE74A2" w:rsidP="006308FC">
            <w:pPr>
              <w:spacing w:after="0"/>
              <w:jc w:val="center"/>
            </w:pPr>
            <w:r>
              <w:rPr>
                <w:rFonts w:ascii="Georgia" w:hAnsi="Georgia"/>
                <w:noProof/>
              </w:rPr>
              <w:drawing>
                <wp:inline distT="0" distB="0" distL="0" distR="0">
                  <wp:extent cx="929968" cy="1143000"/>
                  <wp:effectExtent l="0" t="0" r="0" b="0"/>
                  <wp:docPr id="3" name="Picture 3" descr="Hank Aaron. Reproduced by permission of AP/Wide World Pho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nk Aaron. Reproduced by permission of AP/Wide World Photo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32603" cy="1146239"/>
                          </a:xfrm>
                          <a:prstGeom prst="rect">
                            <a:avLst/>
                          </a:prstGeom>
                          <a:noFill/>
                          <a:ln>
                            <a:noFill/>
                          </a:ln>
                        </pic:spPr>
                      </pic:pic>
                    </a:graphicData>
                  </a:graphic>
                </wp:inline>
              </w:drawing>
            </w:r>
          </w:p>
        </w:tc>
        <w:tc>
          <w:tcPr>
            <w:tcW w:w="2421" w:type="dxa"/>
          </w:tcPr>
          <w:p w:rsidR="006308FC" w:rsidRDefault="006308FC" w:rsidP="006308FC">
            <w:pPr>
              <w:spacing w:after="0"/>
              <w:jc w:val="center"/>
            </w:pPr>
          </w:p>
          <w:p w:rsidR="00696B7E" w:rsidRDefault="00F805C1" w:rsidP="006308FC">
            <w:pPr>
              <w:spacing w:after="0"/>
              <w:jc w:val="center"/>
            </w:pPr>
            <w:r w:rsidRPr="00F805C1">
              <w:rPr>
                <w:noProof/>
                <w:color w:val="7FC34D"/>
              </w:rPr>
              <w:drawing>
                <wp:inline distT="0" distB="0" distL="0" distR="0">
                  <wp:extent cx="1382138" cy="1181100"/>
                  <wp:effectExtent l="0" t="0" r="0" b="0"/>
                  <wp:docPr id="6" name="Picture 6" descr="http://mlb.mlb.com/images/2008/02/19/o67by6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lb.mlb.com/images/2008/02/19/o67by66a.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82138" cy="1181100"/>
                          </a:xfrm>
                          <a:prstGeom prst="rect">
                            <a:avLst/>
                          </a:prstGeom>
                          <a:noFill/>
                          <a:ln>
                            <a:noFill/>
                          </a:ln>
                        </pic:spPr>
                      </pic:pic>
                    </a:graphicData>
                  </a:graphic>
                </wp:inline>
              </w:drawing>
            </w:r>
          </w:p>
        </w:tc>
        <w:tc>
          <w:tcPr>
            <w:tcW w:w="2421" w:type="dxa"/>
          </w:tcPr>
          <w:p w:rsidR="006308FC" w:rsidRDefault="006308FC" w:rsidP="006308FC">
            <w:pPr>
              <w:spacing w:after="0"/>
              <w:jc w:val="center"/>
            </w:pPr>
          </w:p>
          <w:p w:rsidR="00696B7E" w:rsidRDefault="00A4202B" w:rsidP="006308FC">
            <w:pPr>
              <w:spacing w:after="0"/>
              <w:jc w:val="center"/>
            </w:pPr>
            <w:r w:rsidRPr="00A4202B">
              <w:rPr>
                <w:noProof/>
                <w:color w:val="7FC34D"/>
              </w:rPr>
              <w:drawing>
                <wp:inline distT="0" distB="0" distL="0" distR="0">
                  <wp:extent cx="857250" cy="1285875"/>
                  <wp:effectExtent l="0" t="0" r="0" b="0"/>
                  <wp:docPr id="8" name="Picture 8" descr="http://baseballhall.org/sites/default/files/imagecache/hof_headshot/hof/photos/headshot_110533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aseballhall.org/sites/default/files/imagecache/hof_headshot/hof/photos/headshot_110533_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57250" cy="1285875"/>
                          </a:xfrm>
                          <a:prstGeom prst="rect">
                            <a:avLst/>
                          </a:prstGeom>
                          <a:noFill/>
                          <a:ln>
                            <a:noFill/>
                          </a:ln>
                        </pic:spPr>
                      </pic:pic>
                    </a:graphicData>
                  </a:graphic>
                </wp:inline>
              </w:drawing>
            </w:r>
          </w:p>
        </w:tc>
        <w:tc>
          <w:tcPr>
            <w:tcW w:w="2421" w:type="dxa"/>
          </w:tcPr>
          <w:p w:rsidR="006308FC" w:rsidRDefault="006308FC" w:rsidP="006308FC">
            <w:pPr>
              <w:spacing w:after="0"/>
              <w:jc w:val="center"/>
            </w:pPr>
          </w:p>
          <w:p w:rsidR="00696B7E" w:rsidRDefault="001A631D" w:rsidP="006308FC">
            <w:pPr>
              <w:spacing w:after="0"/>
              <w:jc w:val="center"/>
            </w:pPr>
            <w:r>
              <w:rPr>
                <w:noProof/>
                <w:color w:val="7FC34D"/>
              </w:rPr>
              <w:drawing>
                <wp:inline distT="0" distB="0" distL="0" distR="0">
                  <wp:extent cx="1123950" cy="1123950"/>
                  <wp:effectExtent l="19050" t="19050" r="19050" b="190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2" w:type="dxa"/>
          </w:tcPr>
          <w:p w:rsidR="006308FC" w:rsidRDefault="006308FC" w:rsidP="006308FC">
            <w:pPr>
              <w:spacing w:after="0"/>
              <w:jc w:val="center"/>
            </w:pPr>
          </w:p>
          <w:p w:rsidR="00696B7E" w:rsidRDefault="001A631D" w:rsidP="006308FC">
            <w:pPr>
              <w:spacing w:after="0"/>
              <w:jc w:val="center"/>
            </w:pPr>
            <w:r>
              <w:rPr>
                <w:noProof/>
                <w:color w:val="7FC34D"/>
              </w:rPr>
              <w:drawing>
                <wp:inline distT="0" distB="0" distL="0" distR="0">
                  <wp:extent cx="1123950" cy="1123950"/>
                  <wp:effectExtent l="19050" t="19050" r="19050" b="190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r>
      <w:tr w:rsidR="00696B7E" w:rsidTr="00AC51AC">
        <w:tc>
          <w:tcPr>
            <w:tcW w:w="2421" w:type="dxa"/>
          </w:tcPr>
          <w:p w:rsidR="00696B7E" w:rsidRDefault="000E18E5" w:rsidP="00AC51AC">
            <w:pPr>
              <w:jc w:val="center"/>
            </w:pPr>
            <w:hyperlink r:id="rId27" w:history="1">
              <w:r w:rsidR="002C2217" w:rsidRPr="00E870E9">
                <w:rPr>
                  <w:rStyle w:val="Hyperlink"/>
                </w:rPr>
                <w:t>http://rs6.loc.gov/pnp/ppmsc/00000/00047r.jpg</w:t>
              </w:r>
            </w:hyperlink>
          </w:p>
          <w:p w:rsidR="002C2217" w:rsidRDefault="002C2217" w:rsidP="00AC51AC">
            <w:pPr>
              <w:jc w:val="center"/>
            </w:pPr>
          </w:p>
        </w:tc>
        <w:tc>
          <w:tcPr>
            <w:tcW w:w="2421" w:type="dxa"/>
          </w:tcPr>
          <w:p w:rsidR="00696B7E" w:rsidRDefault="00AE74A2" w:rsidP="00AC51AC">
            <w:pPr>
              <w:jc w:val="center"/>
            </w:pPr>
            <w:hyperlink r:id="rId28" w:history="1">
              <w:r w:rsidRPr="00002229">
                <w:rPr>
                  <w:rStyle w:val="Hyperlink"/>
                </w:rPr>
                <w:t>http://www.youtube.com/watch?v=_Vbumo7z3Dg</w:t>
              </w:r>
            </w:hyperlink>
          </w:p>
          <w:p w:rsidR="00AE74A2" w:rsidRDefault="00AE74A2" w:rsidP="00AC51AC">
            <w:pPr>
              <w:jc w:val="center"/>
            </w:pPr>
          </w:p>
        </w:tc>
        <w:tc>
          <w:tcPr>
            <w:tcW w:w="2421" w:type="dxa"/>
          </w:tcPr>
          <w:p w:rsidR="00696B7E" w:rsidRDefault="00F805C1" w:rsidP="00AC51AC">
            <w:pPr>
              <w:jc w:val="center"/>
            </w:pPr>
            <w:hyperlink r:id="rId29" w:history="1">
              <w:r w:rsidRPr="00002229">
                <w:rPr>
                  <w:rStyle w:val="Hyperlink"/>
                </w:rPr>
                <w:t>http://mlb.mlb.com/news/article.jsp?ymd=20080219&amp;content_id=2379810&amp;vkey=news_la&amp;fext=.jsp&amp;c_id=la&amp;partnered=rss_la</w:t>
              </w:r>
            </w:hyperlink>
          </w:p>
          <w:p w:rsidR="00F805C1" w:rsidRDefault="00F805C1" w:rsidP="00AC51AC">
            <w:pPr>
              <w:jc w:val="center"/>
            </w:pPr>
          </w:p>
        </w:tc>
        <w:tc>
          <w:tcPr>
            <w:tcW w:w="2421" w:type="dxa"/>
          </w:tcPr>
          <w:p w:rsidR="00696B7E" w:rsidRDefault="00F805C1" w:rsidP="00AC51AC">
            <w:pPr>
              <w:jc w:val="center"/>
            </w:pPr>
            <w:hyperlink r:id="rId30" w:history="1">
              <w:r w:rsidRPr="00002229">
                <w:rPr>
                  <w:rStyle w:val="Hyperlink"/>
                </w:rPr>
                <w:t>http://sportsillustrated.cnn.com/vault/article/magazine/MAG1085097/index.htm</w:t>
              </w:r>
            </w:hyperlink>
          </w:p>
          <w:p w:rsidR="00F805C1" w:rsidRDefault="00F805C1" w:rsidP="00AC51AC">
            <w:pPr>
              <w:jc w:val="center"/>
            </w:pPr>
          </w:p>
        </w:tc>
        <w:tc>
          <w:tcPr>
            <w:tcW w:w="2421" w:type="dxa"/>
          </w:tcPr>
          <w:p w:rsidR="00696B7E" w:rsidRDefault="00696B7E" w:rsidP="00AC51AC">
            <w:pPr>
              <w:jc w:val="center"/>
            </w:pPr>
            <w:r>
              <w:t>(Resource Link Here)</w:t>
            </w:r>
          </w:p>
        </w:tc>
        <w:tc>
          <w:tcPr>
            <w:tcW w:w="2422" w:type="dxa"/>
          </w:tcPr>
          <w:p w:rsidR="00696B7E" w:rsidRDefault="00696B7E" w:rsidP="00AC51AC">
            <w:pPr>
              <w:jc w:val="center"/>
            </w:pPr>
            <w:r>
              <w:t>(Resource Link Here)</w:t>
            </w:r>
          </w:p>
        </w:tc>
      </w:tr>
    </w:tbl>
    <w:p w:rsidR="006308FC" w:rsidRDefault="00036179" w:rsidP="003659D2">
      <w:r>
        <w:lastRenderedPageBreak/>
        <w:t>Notes/Comments:</w:t>
      </w:r>
    </w:p>
    <w:p w:rsidR="003659D2" w:rsidRPr="003659D2" w:rsidRDefault="003659D2" w:rsidP="003659D2"/>
    <w:tbl>
      <w:tblPr>
        <w:tblW w:w="14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1"/>
        <w:gridCol w:w="2421"/>
        <w:gridCol w:w="2421"/>
        <w:gridCol w:w="2421"/>
        <w:gridCol w:w="2421"/>
        <w:gridCol w:w="2422"/>
      </w:tblGrid>
      <w:tr w:rsidR="003659D2" w:rsidTr="00617349">
        <w:tc>
          <w:tcPr>
            <w:tcW w:w="14527" w:type="dxa"/>
            <w:gridSpan w:val="6"/>
          </w:tcPr>
          <w:p w:rsidR="003659D2" w:rsidRDefault="003659D2" w:rsidP="006308FC">
            <w:pPr>
              <w:jc w:val="center"/>
            </w:pPr>
            <w:r w:rsidRPr="00EA7460">
              <w:rPr>
                <w:rFonts w:ascii="Arial" w:hAnsi="Arial" w:cs="Arial"/>
                <w:b/>
                <w:color w:val="C2272D"/>
                <w:sz w:val="24"/>
                <w:szCs w:val="24"/>
              </w:rPr>
              <w:t>Resource Set</w:t>
            </w:r>
          </w:p>
        </w:tc>
      </w:tr>
      <w:tr w:rsidR="006308FC" w:rsidTr="006308F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2" w:type="dxa"/>
          </w:tcPr>
          <w:p w:rsidR="006308FC" w:rsidRDefault="006308FC" w:rsidP="006308FC">
            <w:pPr>
              <w:jc w:val="center"/>
            </w:pPr>
            <w:r>
              <w:t>(Resource Title Here)</w:t>
            </w:r>
          </w:p>
        </w:tc>
      </w:tr>
      <w:tr w:rsidR="006308FC" w:rsidTr="006308F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2" w:type="dxa"/>
          </w:tcPr>
          <w:p w:rsidR="006308FC" w:rsidRDefault="00942033" w:rsidP="006308FC">
            <w:pPr>
              <w:jc w:val="center"/>
            </w:pPr>
            <w:r>
              <w:t>(Context)</w:t>
            </w:r>
          </w:p>
        </w:tc>
      </w:tr>
      <w:tr w:rsidR="006308FC" w:rsidTr="006308FC">
        <w:tc>
          <w:tcPr>
            <w:tcW w:w="2421" w:type="dxa"/>
          </w:tcPr>
          <w:p w:rsidR="006308FC" w:rsidRDefault="006308FC" w:rsidP="006308FC">
            <w:pPr>
              <w:spacing w:after="0"/>
            </w:pPr>
          </w:p>
          <w:p w:rsidR="006308FC" w:rsidRDefault="001A631D" w:rsidP="006308FC">
            <w:pPr>
              <w:spacing w:after="0"/>
              <w:jc w:val="center"/>
            </w:pPr>
            <w:r>
              <w:rPr>
                <w:noProof/>
                <w:color w:val="7FC34D"/>
              </w:rPr>
              <w:drawing>
                <wp:inline distT="0" distB="0" distL="0" distR="0">
                  <wp:extent cx="1123950" cy="1123950"/>
                  <wp:effectExtent l="19050" t="19050" r="19050" b="190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p w:rsidR="006308FC" w:rsidRDefault="006308FC" w:rsidP="006308FC">
            <w:pPr>
              <w:spacing w:after="0"/>
            </w:pPr>
          </w:p>
        </w:tc>
        <w:tc>
          <w:tcPr>
            <w:tcW w:w="2421" w:type="dxa"/>
          </w:tcPr>
          <w:p w:rsidR="006308FC" w:rsidRDefault="006308FC" w:rsidP="006308FC">
            <w:pPr>
              <w:spacing w:after="0"/>
            </w:pPr>
          </w:p>
          <w:p w:rsidR="006308FC" w:rsidRDefault="001A631D" w:rsidP="006308FC">
            <w:pPr>
              <w:spacing w:after="0"/>
              <w:jc w:val="center"/>
            </w:pPr>
            <w:r>
              <w:rPr>
                <w:noProof/>
                <w:color w:val="7FC34D"/>
              </w:rPr>
              <w:drawing>
                <wp:inline distT="0" distB="0" distL="0" distR="0">
                  <wp:extent cx="1123950" cy="1123950"/>
                  <wp:effectExtent l="19050" t="19050" r="19050" b="190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pPr>
          </w:p>
          <w:p w:rsidR="006308FC" w:rsidRDefault="001A631D" w:rsidP="006308FC">
            <w:pPr>
              <w:spacing w:after="0"/>
              <w:jc w:val="center"/>
            </w:pPr>
            <w:r>
              <w:rPr>
                <w:noProof/>
                <w:color w:val="7FC34D"/>
              </w:rPr>
              <w:drawing>
                <wp:inline distT="0" distB="0" distL="0" distR="0">
                  <wp:extent cx="1123950" cy="1123950"/>
                  <wp:effectExtent l="19050" t="19050" r="19050" b="190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2"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r>
      <w:tr w:rsidR="006308FC" w:rsidTr="003659D2">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2" w:type="dxa"/>
            <w:tcBorders>
              <w:bottom w:val="single" w:sz="4" w:space="0" w:color="auto"/>
            </w:tcBorders>
          </w:tcPr>
          <w:p w:rsidR="006308FC" w:rsidRDefault="006308FC" w:rsidP="006308FC">
            <w:pPr>
              <w:jc w:val="center"/>
            </w:pPr>
            <w:r>
              <w:t>(Resource Link Here)</w:t>
            </w:r>
          </w:p>
        </w:tc>
      </w:tr>
      <w:tr w:rsidR="006308FC" w:rsidTr="003659D2">
        <w:tc>
          <w:tcPr>
            <w:tcW w:w="14527" w:type="dxa"/>
            <w:gridSpan w:val="6"/>
            <w:tcBorders>
              <w:left w:val="nil"/>
              <w:right w:val="nil"/>
            </w:tcBorders>
          </w:tcPr>
          <w:p w:rsidR="006308FC" w:rsidRDefault="003659D2" w:rsidP="003659D2">
            <w:pPr>
              <w:tabs>
                <w:tab w:val="left" w:pos="816"/>
              </w:tabs>
            </w:pPr>
            <w:r>
              <w:tab/>
            </w:r>
          </w:p>
        </w:tc>
      </w:tr>
      <w:tr w:rsidR="006308FC" w:rsidTr="006308F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2" w:type="dxa"/>
          </w:tcPr>
          <w:p w:rsidR="006308FC" w:rsidRDefault="006308FC" w:rsidP="006308FC">
            <w:pPr>
              <w:jc w:val="center"/>
            </w:pPr>
            <w:r>
              <w:t>(Resource Title Here)</w:t>
            </w:r>
          </w:p>
        </w:tc>
      </w:tr>
      <w:tr w:rsidR="006308FC" w:rsidTr="006308FC">
        <w:tc>
          <w:tcPr>
            <w:tcW w:w="2421" w:type="dxa"/>
          </w:tcPr>
          <w:p w:rsidR="006308FC" w:rsidRDefault="00942033" w:rsidP="00CF5B64">
            <w:pPr>
              <w:spacing w:after="0"/>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2" w:type="dxa"/>
          </w:tcPr>
          <w:p w:rsidR="006308FC" w:rsidRDefault="00942033" w:rsidP="006308FC">
            <w:pPr>
              <w:jc w:val="center"/>
            </w:pPr>
            <w:r>
              <w:t>(Context)</w:t>
            </w:r>
          </w:p>
        </w:tc>
      </w:tr>
      <w:tr w:rsidR="006308FC" w:rsidTr="006308FC">
        <w:tc>
          <w:tcPr>
            <w:tcW w:w="2421" w:type="dxa"/>
          </w:tcPr>
          <w:p w:rsidR="006308FC" w:rsidRDefault="006308FC" w:rsidP="006308FC">
            <w:pPr>
              <w:spacing w:after="0"/>
            </w:pPr>
          </w:p>
          <w:p w:rsidR="006308FC" w:rsidRDefault="001A631D" w:rsidP="006308FC">
            <w:pPr>
              <w:spacing w:after="0"/>
              <w:jc w:val="center"/>
            </w:pPr>
            <w:r>
              <w:rPr>
                <w:noProof/>
                <w:color w:val="7FC34D"/>
              </w:rPr>
              <w:drawing>
                <wp:inline distT="0" distB="0" distL="0" distR="0">
                  <wp:extent cx="1123950" cy="1123950"/>
                  <wp:effectExtent l="19050" t="19050" r="19050" b="190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p w:rsidR="006308FC" w:rsidRDefault="006308FC" w:rsidP="006308FC">
            <w:pPr>
              <w:spacing w:after="0"/>
              <w:jc w:val="center"/>
            </w:pP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2"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r>
      <w:tr w:rsidR="006308FC" w:rsidTr="006308FC">
        <w:tc>
          <w:tcPr>
            <w:tcW w:w="2421" w:type="dxa"/>
          </w:tcPr>
          <w:p w:rsidR="005964C7" w:rsidRDefault="006308FC" w:rsidP="005964C7">
            <w:pPr>
              <w:jc w:val="center"/>
            </w:pPr>
            <w:r>
              <w:lastRenderedPageBreak/>
              <w:t>(Resource Link Here)</w:t>
            </w:r>
          </w:p>
        </w:tc>
        <w:tc>
          <w:tcPr>
            <w:tcW w:w="2421" w:type="dxa"/>
          </w:tcPr>
          <w:p w:rsidR="006308FC" w:rsidRDefault="006308FC" w:rsidP="006308FC">
            <w:pPr>
              <w:jc w:val="center"/>
            </w:pPr>
            <w:r>
              <w:t>(Resource Link Here)</w:t>
            </w:r>
          </w:p>
        </w:tc>
        <w:tc>
          <w:tcPr>
            <w:tcW w:w="2421" w:type="dxa"/>
          </w:tcPr>
          <w:p w:rsidR="006308FC" w:rsidRDefault="006308FC" w:rsidP="006308FC">
            <w:pPr>
              <w:jc w:val="center"/>
            </w:pPr>
            <w:r>
              <w:t>(Resource Link Here)</w:t>
            </w:r>
          </w:p>
        </w:tc>
        <w:tc>
          <w:tcPr>
            <w:tcW w:w="2421" w:type="dxa"/>
          </w:tcPr>
          <w:p w:rsidR="006308FC" w:rsidRDefault="006308FC" w:rsidP="006308FC">
            <w:pPr>
              <w:jc w:val="center"/>
            </w:pPr>
            <w:r>
              <w:t>(Resource Link Here)</w:t>
            </w:r>
          </w:p>
        </w:tc>
        <w:tc>
          <w:tcPr>
            <w:tcW w:w="2421" w:type="dxa"/>
          </w:tcPr>
          <w:p w:rsidR="006308FC" w:rsidRDefault="006308FC" w:rsidP="006308FC">
            <w:pPr>
              <w:jc w:val="center"/>
            </w:pPr>
            <w:r>
              <w:t>(Resource Link Here)</w:t>
            </w:r>
          </w:p>
        </w:tc>
        <w:tc>
          <w:tcPr>
            <w:tcW w:w="2422" w:type="dxa"/>
          </w:tcPr>
          <w:p w:rsidR="006308FC" w:rsidRDefault="006308FC" w:rsidP="006308FC">
            <w:pPr>
              <w:jc w:val="center"/>
            </w:pPr>
            <w:r>
              <w:t>(Resource Link Here)</w:t>
            </w:r>
          </w:p>
        </w:tc>
      </w:tr>
    </w:tbl>
    <w:p w:rsidR="003659D2" w:rsidRDefault="000E18E5" w:rsidP="003659D2">
      <w:pPr>
        <w:rPr>
          <w:rFonts w:ascii="Arial" w:hAnsi="Arial" w:cs="Arial"/>
          <w:b/>
          <w:color w:val="365F91"/>
          <w:sz w:val="20"/>
          <w:szCs w:val="20"/>
        </w:rPr>
      </w:pPr>
      <w:r>
        <w:rPr>
          <w:noProof/>
        </w:rPr>
        <w:pict>
          <v:group id="_x0000_s1203" style="position:absolute;margin-left:-26.4pt;margin-top:9.1pt;width:769.2pt;height:16.25pt;z-index:251662336;mso-position-horizontal-relative:text;mso-position-vertical-relative:text" coordorigin="192,10082" coordsize="15384,325">
            <v:shape id="_x0000_s1133" type="#_x0000_t32" style="position:absolute;left:192;top:10391;width:15384;height:0" o:connectortype="straight" o:regroupid="1" strokecolor="#c2272d" strokeweight="2pt"/>
            <v:shape id="_x0000_s1169" type="#_x0000_t32" style="position:absolute;left:15560;top:10082;width:0;height:325" o:connectortype="straight" o:regroupid="1" strokecolor="#c2272d" strokeweight="2pt">
              <v:stroke startarrow="block"/>
            </v:shape>
            <v:shape id="_x0000_s1170" type="#_x0000_t32" style="position:absolute;left:208;top:10082;width:0;height:325" o:connectortype="straight" o:regroupid="1" strokecolor="#c2272d" strokeweight="2pt">
              <v:stroke startarrow="block"/>
            </v:shape>
          </v:group>
        </w:pict>
      </w:r>
    </w:p>
    <w:p w:rsidR="005964C7" w:rsidRDefault="005964C7" w:rsidP="003659D2">
      <w:pPr>
        <w:jc w:val="center"/>
        <w:rPr>
          <w:rFonts w:ascii="Arial" w:hAnsi="Arial" w:cs="Arial"/>
          <w:b/>
          <w:color w:val="365F91"/>
          <w:sz w:val="20"/>
          <w:szCs w:val="20"/>
        </w:rPr>
      </w:pPr>
    </w:p>
    <w:p w:rsidR="005964C7" w:rsidRDefault="005964C7" w:rsidP="003659D2">
      <w:pPr>
        <w:jc w:val="center"/>
        <w:rPr>
          <w:rFonts w:ascii="Arial" w:hAnsi="Arial" w:cs="Arial"/>
          <w:b/>
          <w:color w:val="365F91"/>
          <w:sz w:val="20"/>
          <w:szCs w:val="20"/>
        </w:rPr>
      </w:pPr>
    </w:p>
    <w:p w:rsidR="005964C7" w:rsidRPr="005964C7" w:rsidRDefault="000E18E5" w:rsidP="005964C7">
      <w:pPr>
        <w:jc w:val="center"/>
        <w:rPr>
          <w:rFonts w:ascii="Arial" w:hAnsi="Arial" w:cs="Arial"/>
          <w:b/>
          <w:color w:val="365F91"/>
          <w:sz w:val="20"/>
          <w:szCs w:val="20"/>
        </w:rPr>
      </w:pPr>
      <w:r>
        <w:rPr>
          <w:noProof/>
          <w:color w:val="365F91"/>
        </w:rPr>
        <w:pict>
          <v:group id="_x0000_s1192" style="position:absolute;left:0;text-align:left;margin-left:-22.5pt;margin-top:5pt;width:762.6pt;height:16.25pt;z-index:251664384" coordorigin="270,820" coordsize="15252,325">
            <v:shape id="_x0000_s1173" type="#_x0000_t32" style="position:absolute;left:270;top:836;width:7056;height:0" o:connectortype="elbow" o:regroupid="3" adj="-918,-1,-918" strokecolor="#365f91" strokeweight="2pt"/>
            <v:shape id="_x0000_s1174" type="#_x0000_t32" style="position:absolute;left:8442;top:835;width:7080;height:1" o:connectortype="straight" o:regroupid="3" strokecolor="#365f91" strokeweight="2pt"/>
            <v:shape id="_x0000_s1175" type="#_x0000_t32" style="position:absolute;left:286;top:820;width:0;height:325" o:connectortype="straight" o:regroupid="3" strokecolor="#365f91" strokeweight="2pt">
              <v:stroke endarrow="block"/>
            </v:shape>
            <v:shape id="_x0000_s1176" type="#_x0000_t32" style="position:absolute;left:15506;top:820;width:0;height:325" o:connectortype="straight" o:regroupid="3" strokecolor="#365f91" strokeweight="2pt">
              <v:stroke endarrow="block"/>
            </v:shape>
          </v:group>
        </w:pict>
      </w:r>
      <w:r w:rsidR="00DE5E23" w:rsidRPr="00F670B4">
        <w:rPr>
          <w:rFonts w:ascii="Arial" w:hAnsi="Arial" w:cs="Arial"/>
          <w:b/>
          <w:color w:val="365F91"/>
          <w:sz w:val="20"/>
          <w:szCs w:val="20"/>
        </w:rPr>
        <w:t>Phase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0"/>
      </w:tblGrid>
      <w:tr w:rsidR="00085AEA" w:rsidRPr="000B3CA1" w:rsidTr="0042280A">
        <w:trPr>
          <w:trHeight w:val="269"/>
        </w:trPr>
        <w:tc>
          <w:tcPr>
            <w:tcW w:w="14530" w:type="dxa"/>
            <w:shd w:val="clear" w:color="auto" w:fill="FFFFFF"/>
            <w:vAlign w:val="center"/>
          </w:tcPr>
          <w:p w:rsidR="00085AEA" w:rsidRPr="00A567F5" w:rsidRDefault="00085AEA" w:rsidP="00085AEA">
            <w:pPr>
              <w:jc w:val="center"/>
              <w:rPr>
                <w:rFonts w:ascii="Arial" w:hAnsi="Arial" w:cs="Arial"/>
                <w:b/>
                <w:color w:val="365F91"/>
                <w:sz w:val="24"/>
                <w:szCs w:val="24"/>
              </w:rPr>
            </w:pPr>
            <w:r w:rsidRPr="004E7867">
              <w:rPr>
                <w:rFonts w:ascii="Arial" w:hAnsi="Arial" w:cs="Arial"/>
                <w:b/>
                <w:color w:val="365F91"/>
                <w:sz w:val="24"/>
                <w:szCs w:val="24"/>
              </w:rPr>
              <w:t>Foundations</w:t>
            </w:r>
            <w:r w:rsidRPr="00A567F5">
              <w:rPr>
                <w:rFonts w:ascii="Arial" w:hAnsi="Arial" w:cs="Arial"/>
                <w:b/>
                <w:color w:val="365F91"/>
                <w:sz w:val="24"/>
                <w:szCs w:val="24"/>
              </w:rPr>
              <w:t xml:space="preserve"> Annotations</w:t>
            </w:r>
          </w:p>
        </w:tc>
      </w:tr>
      <w:tr w:rsidR="00BD46D4" w:rsidTr="00BD46D4">
        <w:trPr>
          <w:trHeight w:val="269"/>
        </w:trPr>
        <w:tc>
          <w:tcPr>
            <w:tcW w:w="14530" w:type="dxa"/>
            <w:shd w:val="pct10" w:color="auto" w:fill="auto"/>
            <w:vAlign w:val="center"/>
          </w:tcPr>
          <w:p w:rsidR="003A2C20" w:rsidRDefault="000E18E5" w:rsidP="003A2C20">
            <w:pPr>
              <w:spacing w:after="0" w:line="240" w:lineRule="auto"/>
              <w:jc w:val="center"/>
              <w:rPr>
                <w:rFonts w:ascii="Arial" w:hAnsi="Arial" w:cs="Arial"/>
                <w:b/>
                <w:sz w:val="18"/>
                <w:szCs w:val="18"/>
              </w:rPr>
            </w:pPr>
            <w:r>
              <w:rPr>
                <w:rFonts w:ascii="Arial" w:hAnsi="Arial" w:cs="Arial"/>
                <w:noProof/>
                <w:sz w:val="18"/>
                <w:szCs w:val="1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8" type="#_x0000_t67" style="position:absolute;left:0;text-align:left;margin-left:447pt;margin-top:9.1pt;width:13.3pt;height:18.95pt;z-index:251649024;mso-position-horizontal-relative:text;mso-position-vertical-relative:text" fillcolor="#4f81bd" strokecolor="#f2f2f2" strokeweight="1pt">
                  <v:fill color2="#243f60" angle="-135" focus="100%" type="gradient"/>
                  <v:shadow on="t" type="perspective" color="#b8cce4" opacity=".5" origin=",.5" offset="0,0" matrix=",-56756f,,.5"/>
                </v:shape>
              </w:pict>
            </w:r>
            <w:r>
              <w:rPr>
                <w:rFonts w:ascii="Arial" w:hAnsi="Arial" w:cs="Arial"/>
                <w:b/>
                <w:noProof/>
                <w:sz w:val="18"/>
                <w:szCs w:val="18"/>
              </w:rPr>
              <w:pict>
                <v:shape id="_x0000_s1055" type="#_x0000_t67" style="position:absolute;left:0;text-align:left;margin-left:246.4pt;margin-top:8.7pt;width:13.3pt;height:18.95pt;z-index:251648000;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Pr="004E7867"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7.</w:t>
            </w:r>
            <w:r w:rsidRPr="004E7867">
              <w:rPr>
                <w:rFonts w:ascii="Arial" w:hAnsi="Arial" w:cs="Arial"/>
                <w:b/>
                <w:sz w:val="18"/>
                <w:szCs w:val="18"/>
              </w:rPr>
              <w:t xml:space="preserve"> </w:t>
            </w:r>
            <w:r w:rsidR="00085AEA" w:rsidRPr="004E7867">
              <w:rPr>
                <w:rFonts w:ascii="Arial" w:hAnsi="Arial" w:cs="Arial"/>
                <w:b/>
                <w:sz w:val="18"/>
                <w:szCs w:val="18"/>
              </w:rPr>
              <w:t>Curriculum Connections</w:t>
            </w:r>
          </w:p>
          <w:p w:rsidR="0042280A" w:rsidRPr="00085AEA" w:rsidRDefault="0042280A" w:rsidP="003A2C20">
            <w:pPr>
              <w:spacing w:after="0" w:line="240" w:lineRule="auto"/>
              <w:jc w:val="center"/>
              <w:rPr>
                <w:rFonts w:ascii="Arial" w:hAnsi="Arial" w:cs="Arial"/>
                <w:b/>
                <w:sz w:val="18"/>
                <w:szCs w:val="18"/>
              </w:rPr>
            </w:pPr>
          </w:p>
        </w:tc>
      </w:tr>
      <w:tr w:rsidR="00155C24" w:rsidTr="00085AEA">
        <w:trPr>
          <w:trHeight w:val="179"/>
        </w:trPr>
        <w:tc>
          <w:tcPr>
            <w:tcW w:w="14530" w:type="dxa"/>
          </w:tcPr>
          <w:p w:rsidR="00586B5A" w:rsidRDefault="00586B5A" w:rsidP="00F4102D">
            <w:pPr>
              <w:rPr>
                <w:rFonts w:ascii="Arial" w:hAnsi="Arial" w:cs="Arial"/>
                <w:sz w:val="18"/>
                <w:szCs w:val="18"/>
              </w:rPr>
            </w:pPr>
          </w:p>
          <w:p w:rsidR="00CC7E3C" w:rsidRPr="00085AEA" w:rsidRDefault="00CC7E3C" w:rsidP="00F4102D">
            <w:pPr>
              <w:rPr>
                <w:rFonts w:ascii="Arial" w:hAnsi="Arial" w:cs="Arial"/>
                <w:sz w:val="18"/>
                <w:szCs w:val="18"/>
              </w:rPr>
            </w:pPr>
          </w:p>
        </w:tc>
      </w:tr>
      <w:tr w:rsidR="00BD46D4" w:rsidTr="00BD46D4">
        <w:tc>
          <w:tcPr>
            <w:tcW w:w="14530" w:type="dxa"/>
            <w:shd w:val="pct10" w:color="auto" w:fill="auto"/>
          </w:tcPr>
          <w:p w:rsidR="003A2C20" w:rsidRDefault="000E18E5" w:rsidP="003A2C20">
            <w:pPr>
              <w:spacing w:after="0" w:line="240" w:lineRule="auto"/>
              <w:jc w:val="center"/>
              <w:rPr>
                <w:rFonts w:ascii="Arial" w:hAnsi="Arial" w:cs="Arial"/>
                <w:b/>
                <w:sz w:val="18"/>
                <w:szCs w:val="18"/>
              </w:rPr>
            </w:pPr>
            <w:r>
              <w:rPr>
                <w:rFonts w:ascii="Arial" w:hAnsi="Arial" w:cs="Arial"/>
                <w:noProof/>
                <w:sz w:val="18"/>
                <w:szCs w:val="18"/>
              </w:rPr>
              <w:pict>
                <v:shape id="_x0000_s1069" type="#_x0000_t67" style="position:absolute;left:0;text-align:left;margin-left:447pt;margin-top:6.8pt;width:13.3pt;height:18.95pt;z-index:251653120;mso-position-horizontal-relative:text;mso-position-vertical-relative:text" fillcolor="#4f81bd" strokecolor="#f2f2f2" strokeweight="1pt">
                  <v:fill color2="#243f60" angle="-135" focus="100%" type="gradient"/>
                  <v:shadow on="t" type="perspective" color="#b8cce4" opacity=".5" origin=",.5" offset="0,0" matrix=",-56756f,,.5"/>
                </v:shape>
              </w:pict>
            </w:r>
            <w:r>
              <w:rPr>
                <w:rFonts w:ascii="Arial" w:hAnsi="Arial" w:cs="Arial"/>
                <w:noProof/>
                <w:sz w:val="18"/>
                <w:szCs w:val="18"/>
              </w:rPr>
              <w:pict>
                <v:shape id="_x0000_s1061" type="#_x0000_t67" style="position:absolute;left:0;text-align:left;margin-left:246.4pt;margin-top:6.8pt;width:13.3pt;height:18.95pt;z-index:251650048;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8.</w:t>
            </w:r>
            <w:r>
              <w:rPr>
                <w:rFonts w:ascii="Arial" w:hAnsi="Arial" w:cs="Arial"/>
                <w:b/>
                <w:sz w:val="18"/>
                <w:szCs w:val="18"/>
              </w:rPr>
              <w:t xml:space="preserve"> </w:t>
            </w:r>
            <w:r w:rsidR="003A2C20" w:rsidRPr="00085AEA">
              <w:rPr>
                <w:rFonts w:ascii="Arial" w:hAnsi="Arial" w:cs="Arial"/>
                <w:b/>
                <w:sz w:val="18"/>
                <w:szCs w:val="18"/>
              </w:rPr>
              <w:t xml:space="preserve">Curriculum </w:t>
            </w:r>
            <w:r w:rsidR="003A2C20">
              <w:rPr>
                <w:rFonts w:ascii="Arial" w:hAnsi="Arial" w:cs="Arial"/>
                <w:b/>
                <w:sz w:val="18"/>
                <w:szCs w:val="18"/>
              </w:rPr>
              <w:t>Standards</w:t>
            </w:r>
          </w:p>
          <w:p w:rsidR="003A2C20" w:rsidRPr="00085AEA" w:rsidRDefault="003A2C20" w:rsidP="003A2C20">
            <w:pPr>
              <w:spacing w:after="0" w:line="240" w:lineRule="auto"/>
              <w:jc w:val="center"/>
              <w:rPr>
                <w:rFonts w:ascii="Arial" w:hAnsi="Arial" w:cs="Arial"/>
                <w:b/>
                <w:sz w:val="18"/>
                <w:szCs w:val="18"/>
              </w:rPr>
            </w:pPr>
          </w:p>
        </w:tc>
      </w:tr>
      <w:tr w:rsidR="00155C24" w:rsidTr="00DE2B2F">
        <w:tc>
          <w:tcPr>
            <w:tcW w:w="14530" w:type="dxa"/>
          </w:tcPr>
          <w:p w:rsidR="00586B5A" w:rsidRDefault="00586B5A" w:rsidP="00BD46D4">
            <w:pPr>
              <w:rPr>
                <w:rFonts w:ascii="Arial" w:hAnsi="Arial" w:cs="Arial"/>
                <w:sz w:val="18"/>
                <w:szCs w:val="18"/>
              </w:rPr>
            </w:pPr>
          </w:p>
          <w:p w:rsidR="00CC7E3C" w:rsidRPr="00085AEA" w:rsidRDefault="00CC7E3C" w:rsidP="00BD46D4">
            <w:pPr>
              <w:rPr>
                <w:rFonts w:ascii="Arial" w:hAnsi="Arial" w:cs="Arial"/>
                <w:sz w:val="18"/>
                <w:szCs w:val="18"/>
              </w:rPr>
            </w:pPr>
          </w:p>
        </w:tc>
      </w:tr>
      <w:tr w:rsidR="00BD46D4" w:rsidTr="0042280A">
        <w:trPr>
          <w:trHeight w:val="71"/>
        </w:trPr>
        <w:tc>
          <w:tcPr>
            <w:tcW w:w="14530" w:type="dxa"/>
            <w:shd w:val="pct10" w:color="auto" w:fill="auto"/>
          </w:tcPr>
          <w:p w:rsidR="003A2C20" w:rsidRDefault="000E18E5" w:rsidP="003A2C20">
            <w:pPr>
              <w:spacing w:after="0" w:line="240" w:lineRule="auto"/>
              <w:rPr>
                <w:rFonts w:ascii="Arial" w:hAnsi="Arial" w:cs="Arial"/>
                <w:b/>
                <w:sz w:val="18"/>
                <w:szCs w:val="18"/>
              </w:rPr>
            </w:pPr>
            <w:r>
              <w:rPr>
                <w:rFonts w:ascii="Arial" w:hAnsi="Arial" w:cs="Arial"/>
                <w:b/>
                <w:noProof/>
                <w:sz w:val="18"/>
                <w:szCs w:val="18"/>
              </w:rPr>
              <w:pict>
                <v:shape id="_x0000_s1070" type="#_x0000_t67" style="position:absolute;margin-left:447pt;margin-top:7.75pt;width:13.3pt;height:18.95pt;z-index:251654144;mso-position-horizontal-relative:text;mso-position-vertical-relative:text" fillcolor="#4f81bd" strokecolor="#f2f2f2" strokeweight="1pt">
                  <v:fill color2="#243f60" angle="-135" focus="100%" type="gradient"/>
                  <v:shadow on="t" type="perspective" color="#b8cce4" opacity=".5" origin=",.5" offset="0,0" matrix=",-56756f,,.5"/>
                </v:shape>
              </w:pict>
            </w:r>
            <w:r>
              <w:rPr>
                <w:rFonts w:ascii="Arial" w:hAnsi="Arial" w:cs="Arial"/>
                <w:b/>
                <w:noProof/>
                <w:sz w:val="18"/>
                <w:szCs w:val="18"/>
              </w:rPr>
              <w:pict>
                <v:shape id="_x0000_s1071" type="#_x0000_t67" style="position:absolute;margin-left:246.4pt;margin-top:7.75pt;width:13.3pt;height:18.95pt;z-index:251655168;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9.</w:t>
            </w:r>
            <w:r>
              <w:rPr>
                <w:rFonts w:ascii="Arial" w:hAnsi="Arial" w:cs="Arial"/>
                <w:b/>
                <w:sz w:val="18"/>
                <w:szCs w:val="18"/>
              </w:rPr>
              <w:t xml:space="preserve"> </w:t>
            </w:r>
            <w:r w:rsidR="003A2C20">
              <w:rPr>
                <w:rFonts w:ascii="Arial" w:hAnsi="Arial" w:cs="Arial"/>
                <w:b/>
                <w:sz w:val="18"/>
                <w:szCs w:val="18"/>
              </w:rPr>
              <w:t xml:space="preserve">Content </w:t>
            </w:r>
            <w:r w:rsidR="00D075A7">
              <w:rPr>
                <w:rFonts w:ascii="Arial" w:hAnsi="Arial" w:cs="Arial"/>
                <w:b/>
                <w:sz w:val="18"/>
                <w:szCs w:val="18"/>
              </w:rPr>
              <w:t xml:space="preserve">&amp; Thinking </w:t>
            </w:r>
            <w:r w:rsidR="003A2C20">
              <w:rPr>
                <w:rFonts w:ascii="Arial" w:hAnsi="Arial" w:cs="Arial"/>
                <w:b/>
                <w:sz w:val="18"/>
                <w:szCs w:val="18"/>
              </w:rPr>
              <w:t>Objectives</w:t>
            </w:r>
          </w:p>
          <w:p w:rsidR="003A2C20" w:rsidRPr="00085AEA" w:rsidRDefault="003A2C20" w:rsidP="003A2C20">
            <w:pPr>
              <w:spacing w:after="0" w:line="240" w:lineRule="auto"/>
              <w:jc w:val="center"/>
              <w:rPr>
                <w:rFonts w:ascii="Arial" w:hAnsi="Arial" w:cs="Arial"/>
                <w:b/>
                <w:sz w:val="18"/>
                <w:szCs w:val="18"/>
              </w:rPr>
            </w:pPr>
          </w:p>
        </w:tc>
      </w:tr>
      <w:tr w:rsidR="00155C24" w:rsidTr="00DE2B2F">
        <w:tc>
          <w:tcPr>
            <w:tcW w:w="14530" w:type="dxa"/>
          </w:tcPr>
          <w:p w:rsidR="00586B5A" w:rsidRDefault="00586B5A" w:rsidP="00BD46D4">
            <w:pPr>
              <w:rPr>
                <w:rFonts w:ascii="Arial" w:hAnsi="Arial" w:cs="Arial"/>
                <w:sz w:val="18"/>
                <w:szCs w:val="18"/>
              </w:rPr>
            </w:pPr>
          </w:p>
          <w:p w:rsidR="00CC7E3C" w:rsidRPr="00085AEA" w:rsidRDefault="00CC7E3C" w:rsidP="00BD46D4">
            <w:pPr>
              <w:rPr>
                <w:rFonts w:ascii="Arial" w:hAnsi="Arial" w:cs="Arial"/>
                <w:sz w:val="18"/>
                <w:szCs w:val="18"/>
              </w:rPr>
            </w:pPr>
          </w:p>
        </w:tc>
      </w:tr>
      <w:tr w:rsidR="00BD46D4" w:rsidTr="00085AEA">
        <w:tc>
          <w:tcPr>
            <w:tcW w:w="14530" w:type="dxa"/>
            <w:shd w:val="pct10" w:color="auto" w:fill="auto"/>
          </w:tcPr>
          <w:p w:rsidR="003A2C20" w:rsidRDefault="000E18E5" w:rsidP="003A2C20">
            <w:pPr>
              <w:spacing w:after="0" w:line="240" w:lineRule="auto"/>
              <w:rPr>
                <w:rFonts w:ascii="Arial" w:hAnsi="Arial" w:cs="Arial"/>
                <w:b/>
                <w:sz w:val="18"/>
                <w:szCs w:val="18"/>
              </w:rPr>
            </w:pPr>
            <w:r>
              <w:rPr>
                <w:rFonts w:ascii="Arial" w:hAnsi="Arial" w:cs="Arial"/>
                <w:noProof/>
                <w:sz w:val="18"/>
                <w:szCs w:val="18"/>
              </w:rPr>
              <w:pict>
                <v:shape id="_x0000_s1062" type="#_x0000_t67" style="position:absolute;margin-left:447pt;margin-top:5.95pt;width:13.3pt;height:18.95pt;z-index:251651072;mso-position-horizontal-relative:text;mso-position-vertical-relative:text" fillcolor="#4f81bd" strokecolor="#f2f2f2" strokeweight="1pt">
                  <v:fill color2="#243f60" angle="-135" focus="100%" type="gradient"/>
                  <v:shadow on="t" type="perspective" color="#b8cce4" opacity=".5" origin=",.5" offset="0,0" matrix=",-56756f,,.5"/>
                </v:shape>
              </w:pict>
            </w:r>
            <w:r>
              <w:rPr>
                <w:rFonts w:ascii="Arial" w:hAnsi="Arial" w:cs="Arial"/>
                <w:noProof/>
                <w:sz w:val="18"/>
                <w:szCs w:val="18"/>
              </w:rPr>
              <w:pict>
                <v:shape id="_x0000_s1072" type="#_x0000_t67" style="position:absolute;margin-left:246.4pt;margin-top:5.95pt;width:13.3pt;height:18.95pt;z-index:251656192;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10.</w:t>
            </w:r>
            <w:r>
              <w:rPr>
                <w:rFonts w:ascii="Arial" w:hAnsi="Arial" w:cs="Arial"/>
                <w:b/>
                <w:sz w:val="18"/>
                <w:szCs w:val="18"/>
              </w:rPr>
              <w:t xml:space="preserve"> </w:t>
            </w:r>
            <w:r w:rsidR="000E092D">
              <w:rPr>
                <w:rFonts w:ascii="Arial" w:hAnsi="Arial" w:cs="Arial"/>
                <w:b/>
                <w:sz w:val="18"/>
                <w:szCs w:val="18"/>
              </w:rPr>
              <w:t>Inquiry</w:t>
            </w:r>
            <w:r w:rsidR="00085AEA" w:rsidRPr="00085AEA">
              <w:rPr>
                <w:rFonts w:ascii="Arial" w:hAnsi="Arial" w:cs="Arial"/>
                <w:b/>
                <w:sz w:val="18"/>
                <w:szCs w:val="18"/>
              </w:rPr>
              <w:t xml:space="preserve"> Activities &amp; Strategies</w:t>
            </w:r>
          </w:p>
          <w:p w:rsidR="003A2C20" w:rsidRPr="003A2C20" w:rsidRDefault="003A2C20" w:rsidP="003A2C20">
            <w:pPr>
              <w:spacing w:after="0" w:line="240" w:lineRule="auto"/>
              <w:rPr>
                <w:rFonts w:ascii="Arial" w:hAnsi="Arial" w:cs="Arial"/>
                <w:b/>
                <w:sz w:val="18"/>
                <w:szCs w:val="18"/>
              </w:rPr>
            </w:pPr>
          </w:p>
        </w:tc>
      </w:tr>
      <w:tr w:rsidR="00085AEA" w:rsidTr="00DE2B2F">
        <w:tc>
          <w:tcPr>
            <w:tcW w:w="14530" w:type="dxa"/>
          </w:tcPr>
          <w:p w:rsidR="00586B5A" w:rsidRDefault="00586B5A" w:rsidP="00085AEA">
            <w:pPr>
              <w:rPr>
                <w:rFonts w:ascii="Arial" w:hAnsi="Arial" w:cs="Arial"/>
                <w:sz w:val="18"/>
                <w:szCs w:val="18"/>
              </w:rPr>
            </w:pPr>
          </w:p>
          <w:p w:rsidR="00CC7E3C" w:rsidRPr="00085AEA" w:rsidRDefault="00CC7E3C" w:rsidP="00085AEA">
            <w:pPr>
              <w:rPr>
                <w:rFonts w:ascii="Arial" w:hAnsi="Arial" w:cs="Arial"/>
                <w:sz w:val="18"/>
                <w:szCs w:val="18"/>
              </w:rPr>
            </w:pPr>
          </w:p>
        </w:tc>
      </w:tr>
      <w:tr w:rsidR="00155C24" w:rsidTr="00085AEA">
        <w:tc>
          <w:tcPr>
            <w:tcW w:w="14530" w:type="dxa"/>
            <w:shd w:val="pct10" w:color="auto" w:fill="auto"/>
          </w:tcPr>
          <w:p w:rsidR="003A2C20" w:rsidRDefault="000E18E5" w:rsidP="003A2C20">
            <w:pPr>
              <w:spacing w:after="0" w:line="240" w:lineRule="auto"/>
              <w:jc w:val="center"/>
              <w:rPr>
                <w:rFonts w:ascii="Arial" w:hAnsi="Arial" w:cs="Arial"/>
                <w:b/>
                <w:sz w:val="18"/>
                <w:szCs w:val="18"/>
              </w:rPr>
            </w:pPr>
            <w:r>
              <w:rPr>
                <w:rFonts w:ascii="Arial" w:hAnsi="Arial" w:cs="Arial"/>
                <w:b/>
                <w:noProof/>
                <w:sz w:val="18"/>
                <w:szCs w:val="18"/>
              </w:rPr>
              <w:pict>
                <v:shape id="_x0000_s1068" type="#_x0000_t67" style="position:absolute;left:0;text-align:left;margin-left:447pt;margin-top:8.45pt;width:13.3pt;height:18.95pt;z-index:251652096;mso-position-horizontal-relative:text;mso-position-vertical-relative:text" fillcolor="#4f81bd" strokecolor="#f2f2f2" strokeweight="1pt">
                  <v:fill color2="#243f60" angle="-135" focus="100%" type="gradient"/>
                  <v:shadow on="t" type="perspective" color="#b8cce4" opacity=".5" origin=",.5" offset="0,0" matrix=",-56756f,,.5"/>
                </v:shape>
              </w:pict>
            </w:r>
            <w:r>
              <w:rPr>
                <w:rFonts w:ascii="Arial" w:hAnsi="Arial" w:cs="Arial"/>
                <w:noProof/>
                <w:sz w:val="18"/>
                <w:szCs w:val="18"/>
              </w:rPr>
              <w:pict>
                <v:shape id="_x0000_s1073" type="#_x0000_t67" style="position:absolute;left:0;text-align:left;margin-left:246.4pt;margin-top:8.45pt;width:13.3pt;height:18.95pt;z-index:251657216;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11.</w:t>
            </w:r>
            <w:r>
              <w:rPr>
                <w:rFonts w:ascii="Arial" w:hAnsi="Arial" w:cs="Arial"/>
                <w:b/>
                <w:sz w:val="18"/>
                <w:szCs w:val="18"/>
              </w:rPr>
              <w:t xml:space="preserve"> </w:t>
            </w:r>
            <w:r w:rsidR="00085AEA" w:rsidRPr="00085AEA">
              <w:rPr>
                <w:rFonts w:ascii="Arial" w:hAnsi="Arial" w:cs="Arial"/>
                <w:b/>
                <w:sz w:val="18"/>
                <w:szCs w:val="18"/>
              </w:rPr>
              <w:t>Assessment Strategies</w:t>
            </w:r>
          </w:p>
          <w:p w:rsidR="003A2C20" w:rsidRPr="00085AEA" w:rsidRDefault="003A2C20" w:rsidP="003A2C20">
            <w:pPr>
              <w:spacing w:after="0" w:line="240" w:lineRule="auto"/>
              <w:jc w:val="center"/>
              <w:rPr>
                <w:rFonts w:ascii="Arial" w:hAnsi="Arial" w:cs="Arial"/>
                <w:b/>
                <w:sz w:val="18"/>
                <w:szCs w:val="18"/>
              </w:rPr>
            </w:pPr>
          </w:p>
        </w:tc>
      </w:tr>
      <w:tr w:rsidR="00085AEA" w:rsidTr="00DE2B2F">
        <w:tc>
          <w:tcPr>
            <w:tcW w:w="14530" w:type="dxa"/>
          </w:tcPr>
          <w:p w:rsidR="00CC7E3C" w:rsidRDefault="00CC7E3C" w:rsidP="00155C24">
            <w:pPr>
              <w:rPr>
                <w:rFonts w:ascii="Arial" w:hAnsi="Arial" w:cs="Arial"/>
                <w:sz w:val="18"/>
                <w:szCs w:val="18"/>
              </w:rPr>
            </w:pPr>
          </w:p>
          <w:p w:rsidR="00CC7E3C" w:rsidRPr="00085AEA" w:rsidRDefault="00CC7E3C" w:rsidP="00155C24">
            <w:pPr>
              <w:rPr>
                <w:rFonts w:ascii="Arial" w:hAnsi="Arial" w:cs="Arial"/>
                <w:sz w:val="18"/>
                <w:szCs w:val="18"/>
              </w:rPr>
            </w:pPr>
          </w:p>
        </w:tc>
      </w:tr>
    </w:tbl>
    <w:p w:rsidR="003659D2" w:rsidRDefault="000E18E5" w:rsidP="005964C7">
      <w:pPr>
        <w:rPr>
          <w:rFonts w:ascii="Arial" w:hAnsi="Arial" w:cs="Arial"/>
          <w:b/>
          <w:color w:val="2B2773"/>
          <w:sz w:val="20"/>
          <w:szCs w:val="20"/>
        </w:rPr>
      </w:pPr>
      <w:r>
        <w:rPr>
          <w:noProof/>
        </w:rPr>
        <w:lastRenderedPageBreak/>
        <w:pict>
          <v:group id="_x0000_s1198" style="position:absolute;margin-left:-25.35pt;margin-top:3.95pt;width:769.2pt;height:16.25pt;z-index:251665408;mso-position-horizontal-relative:text;mso-position-vertical-relative:text" coordorigin="213,9386" coordsize="15384,325">
            <v:shape id="_x0000_s1184" type="#_x0000_t32" style="position:absolute;left:213;top:9695;width:15384;height:0" o:connectortype="straight" o:regroupid="4" strokecolor="#365f91" strokeweight="2pt"/>
            <v:shape id="_x0000_s1185" type="#_x0000_t32" style="position:absolute;left:15581;top:9386;width:0;height:325" o:connectortype="straight" o:regroupid="4" strokecolor="#365f91" strokeweight="2pt">
              <v:stroke startarrow="block"/>
            </v:shape>
            <v:shape id="_x0000_s1186" type="#_x0000_t32" style="position:absolute;left:229;top:9386;width:0;height:325" o:connectortype="straight" o:regroupid="4" strokecolor="#365f91" strokeweight="2pt">
              <v:stroke startarrow="block"/>
            </v:shape>
          </v:group>
        </w:pict>
      </w:r>
    </w:p>
    <w:p w:rsidR="003659D2" w:rsidRDefault="003659D2" w:rsidP="003659D2">
      <w:pPr>
        <w:jc w:val="center"/>
        <w:rPr>
          <w:rFonts w:ascii="Arial" w:hAnsi="Arial" w:cs="Arial"/>
          <w:b/>
          <w:color w:val="2B2773"/>
          <w:sz w:val="20"/>
          <w:szCs w:val="20"/>
        </w:rPr>
      </w:pPr>
    </w:p>
    <w:p w:rsidR="005964C7" w:rsidRDefault="005964C7" w:rsidP="003659D2">
      <w:pPr>
        <w:jc w:val="center"/>
        <w:rPr>
          <w:rFonts w:ascii="Arial" w:hAnsi="Arial" w:cs="Arial"/>
          <w:b/>
          <w:color w:val="2B2773"/>
          <w:sz w:val="20"/>
          <w:szCs w:val="20"/>
        </w:rPr>
      </w:pPr>
    </w:p>
    <w:p w:rsidR="00CC7E3C" w:rsidRDefault="00CC7E3C" w:rsidP="00155C24"/>
    <w:p w:rsidR="00CC7E3C" w:rsidRDefault="00CC7E3C" w:rsidP="00155C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0"/>
      </w:tblGrid>
      <w:tr w:rsidR="00360D4A" w:rsidRPr="00085AEA" w:rsidTr="006308FC">
        <w:tc>
          <w:tcPr>
            <w:tcW w:w="14530" w:type="dxa"/>
          </w:tcPr>
          <w:p w:rsidR="00360D4A" w:rsidRPr="00360D4A" w:rsidRDefault="00360D4A" w:rsidP="006308FC">
            <w:pPr>
              <w:jc w:val="center"/>
              <w:rPr>
                <w:rFonts w:ascii="Arial" w:hAnsi="Arial" w:cs="Arial"/>
                <w:b/>
                <w:sz w:val="24"/>
                <w:szCs w:val="24"/>
              </w:rPr>
            </w:pPr>
            <w:r w:rsidRPr="00360D4A">
              <w:rPr>
                <w:rFonts w:ascii="Arial" w:hAnsi="Arial" w:cs="Arial"/>
                <w:b/>
                <w:sz w:val="24"/>
                <w:szCs w:val="24"/>
              </w:rPr>
              <w:t>Other Resources</w:t>
            </w:r>
          </w:p>
        </w:tc>
      </w:tr>
      <w:tr w:rsidR="00360D4A" w:rsidRPr="00085AEA" w:rsidTr="006308FC">
        <w:tc>
          <w:tcPr>
            <w:tcW w:w="14530" w:type="dxa"/>
            <w:shd w:val="pct10" w:color="auto" w:fill="auto"/>
          </w:tcPr>
          <w:p w:rsidR="00360D4A" w:rsidRDefault="000E18E5" w:rsidP="006308FC">
            <w:pPr>
              <w:spacing w:after="0" w:line="240" w:lineRule="auto"/>
              <w:jc w:val="center"/>
              <w:rPr>
                <w:rFonts w:ascii="Arial" w:hAnsi="Arial" w:cs="Arial"/>
                <w:b/>
                <w:sz w:val="18"/>
                <w:szCs w:val="18"/>
              </w:rPr>
            </w:pPr>
            <w:r>
              <w:rPr>
                <w:rFonts w:ascii="Arial" w:hAnsi="Arial" w:cs="Arial"/>
                <w:noProof/>
                <w:sz w:val="18"/>
                <w:szCs w:val="18"/>
              </w:rPr>
              <w:pict>
                <v:shape id="_x0000_s1101" type="#_x0000_t67" style="position:absolute;left:0;text-align:left;margin-left:447.05pt;margin-top:7.75pt;width:13.3pt;height:18.95pt;z-index:251658240;mso-position-horizontal-relative:text;mso-position-vertical-relative:text" fillcolor="#7f7f7f" strokecolor="#f2f2f2" strokeweight="1pt">
                  <v:fill color2="black" angle="-135" focus="100%" type="gradient"/>
                  <v:shadow on="t" type="perspective" color="#999" opacity=".5" origin=",.5" offset="0,0" matrix=",-56756f,,.5"/>
                </v:shape>
              </w:pict>
            </w:r>
            <w:r>
              <w:rPr>
                <w:rFonts w:ascii="Arial" w:hAnsi="Arial" w:cs="Arial"/>
                <w:noProof/>
                <w:sz w:val="18"/>
                <w:szCs w:val="18"/>
              </w:rPr>
              <w:pict>
                <v:shape id="_x0000_s1102" type="#_x0000_t67" style="position:absolute;left:0;text-align:left;margin-left:246.05pt;margin-top:7.75pt;width:13.3pt;height:18.95pt;z-index:251659264;mso-position-horizontal-relative:text;mso-position-vertical-relative:text" fillcolor="#7f7f7f" strokecolor="#f2f2f2" strokeweight="1pt">
                  <v:fill color2="black" angle="-135" focus="100%" type="gradient"/>
                  <v:shadow on="t" type="perspective" color="#999" opacity=".5" origin=",.5" offset="0,0" matrix=",-56756f,,.5"/>
                </v:shape>
              </w:pict>
            </w:r>
          </w:p>
          <w:p w:rsidR="00360D4A" w:rsidRDefault="004E7867" w:rsidP="006308FC">
            <w:pPr>
              <w:spacing w:after="0" w:line="240" w:lineRule="auto"/>
              <w:jc w:val="center"/>
              <w:rPr>
                <w:rFonts w:ascii="Arial" w:hAnsi="Arial" w:cs="Arial"/>
                <w:b/>
                <w:sz w:val="18"/>
                <w:szCs w:val="18"/>
              </w:rPr>
            </w:pPr>
            <w:r w:rsidRPr="004E7867">
              <w:rPr>
                <w:rFonts w:ascii="Arial" w:hAnsi="Arial" w:cs="Arial"/>
                <w:sz w:val="18"/>
                <w:szCs w:val="18"/>
              </w:rPr>
              <w:t>15.</w:t>
            </w:r>
            <w:r>
              <w:rPr>
                <w:rFonts w:ascii="Arial" w:hAnsi="Arial" w:cs="Arial"/>
                <w:b/>
                <w:sz w:val="18"/>
                <w:szCs w:val="18"/>
              </w:rPr>
              <w:t xml:space="preserve"> </w:t>
            </w:r>
            <w:r w:rsidR="00360D4A">
              <w:rPr>
                <w:rFonts w:ascii="Arial" w:hAnsi="Arial" w:cs="Arial"/>
                <w:b/>
                <w:sz w:val="18"/>
                <w:szCs w:val="18"/>
              </w:rPr>
              <w:t>Web Resources</w:t>
            </w:r>
          </w:p>
          <w:p w:rsidR="00360D4A" w:rsidRPr="00085AEA" w:rsidRDefault="00360D4A" w:rsidP="006308FC">
            <w:pPr>
              <w:spacing w:after="0" w:line="240" w:lineRule="auto"/>
              <w:jc w:val="center"/>
              <w:rPr>
                <w:rFonts w:ascii="Arial" w:hAnsi="Arial" w:cs="Arial"/>
                <w:b/>
                <w:sz w:val="18"/>
                <w:szCs w:val="18"/>
              </w:rPr>
            </w:pPr>
          </w:p>
        </w:tc>
      </w:tr>
      <w:tr w:rsidR="00360D4A" w:rsidRPr="00085AEA" w:rsidTr="006308FC">
        <w:tc>
          <w:tcPr>
            <w:tcW w:w="14530" w:type="dxa"/>
          </w:tcPr>
          <w:p w:rsidR="00586B5A" w:rsidRPr="00085AEA" w:rsidRDefault="00586B5A" w:rsidP="006308FC">
            <w:pPr>
              <w:rPr>
                <w:rFonts w:ascii="Arial" w:hAnsi="Arial" w:cs="Arial"/>
                <w:sz w:val="18"/>
                <w:szCs w:val="18"/>
              </w:rPr>
            </w:pPr>
          </w:p>
        </w:tc>
      </w:tr>
      <w:tr w:rsidR="00360D4A" w:rsidRPr="00085AEA" w:rsidTr="006308FC">
        <w:tc>
          <w:tcPr>
            <w:tcW w:w="14530" w:type="dxa"/>
            <w:shd w:val="pct10" w:color="auto" w:fill="auto"/>
          </w:tcPr>
          <w:p w:rsidR="00360D4A" w:rsidRDefault="000E18E5" w:rsidP="006308FC">
            <w:pPr>
              <w:spacing w:after="0" w:line="240" w:lineRule="auto"/>
              <w:jc w:val="center"/>
              <w:rPr>
                <w:rFonts w:ascii="Arial" w:hAnsi="Arial" w:cs="Arial"/>
                <w:b/>
                <w:sz w:val="18"/>
                <w:szCs w:val="18"/>
              </w:rPr>
            </w:pPr>
            <w:r>
              <w:rPr>
                <w:rFonts w:ascii="Arial" w:hAnsi="Arial" w:cs="Arial"/>
                <w:noProof/>
                <w:sz w:val="18"/>
                <w:szCs w:val="18"/>
              </w:rPr>
              <w:pict>
                <v:shape id="_x0000_s1104" type="#_x0000_t67" style="position:absolute;left:0;text-align:left;margin-left:447.65pt;margin-top:7.35pt;width:13.3pt;height:18.95pt;z-index:251661312;mso-position-horizontal-relative:text;mso-position-vertical-relative:text" fillcolor="#7f7f7f" strokecolor="#f2f2f2" strokeweight="1pt">
                  <v:fill color2="black" angle="-135" focus="100%" type="gradient"/>
                  <v:shadow on="t" type="perspective" color="#999" opacity=".5" origin=",.5" offset="0,0" matrix=",-56756f,,.5"/>
                </v:shape>
              </w:pict>
            </w:r>
            <w:r>
              <w:rPr>
                <w:rFonts w:ascii="Arial" w:hAnsi="Arial" w:cs="Arial"/>
                <w:noProof/>
                <w:sz w:val="18"/>
                <w:szCs w:val="18"/>
              </w:rPr>
              <w:pict>
                <v:shape id="_x0000_s1103" type="#_x0000_t67" style="position:absolute;left:0;text-align:left;margin-left:246.05pt;margin-top:7.35pt;width:13.3pt;height:18.95pt;z-index:251660288;mso-position-horizontal-relative:text;mso-position-vertical-relative:text" fillcolor="#7f7f7f" strokecolor="#f2f2f2" strokeweight="1pt">
                  <v:fill color2="black" angle="-135" focus="100%" type="gradient"/>
                  <v:shadow on="t" type="perspective" color="#999" opacity=".5" origin=",.5" offset="0,0" matrix=",-56756f,,.5"/>
                </v:shape>
              </w:pict>
            </w:r>
          </w:p>
          <w:p w:rsidR="00360D4A" w:rsidRDefault="004E7867" w:rsidP="006308FC">
            <w:pPr>
              <w:spacing w:after="0" w:line="240" w:lineRule="auto"/>
              <w:jc w:val="center"/>
              <w:rPr>
                <w:rFonts w:ascii="Arial" w:hAnsi="Arial" w:cs="Arial"/>
                <w:b/>
                <w:sz w:val="18"/>
                <w:szCs w:val="18"/>
              </w:rPr>
            </w:pPr>
            <w:r w:rsidRPr="004E7867">
              <w:rPr>
                <w:rFonts w:ascii="Arial" w:hAnsi="Arial" w:cs="Arial"/>
                <w:sz w:val="18"/>
                <w:szCs w:val="18"/>
              </w:rPr>
              <w:t>16.</w:t>
            </w:r>
            <w:r>
              <w:rPr>
                <w:rFonts w:ascii="Arial" w:hAnsi="Arial" w:cs="Arial"/>
                <w:b/>
                <w:sz w:val="18"/>
                <w:szCs w:val="18"/>
              </w:rPr>
              <w:t xml:space="preserve"> </w:t>
            </w:r>
            <w:r w:rsidR="00CC7E3C">
              <w:rPr>
                <w:rFonts w:ascii="Arial" w:hAnsi="Arial" w:cs="Arial"/>
                <w:b/>
                <w:sz w:val="18"/>
                <w:szCs w:val="18"/>
              </w:rPr>
              <w:t>Secondary Sources</w:t>
            </w:r>
          </w:p>
          <w:p w:rsidR="00360D4A" w:rsidRPr="00085AEA" w:rsidRDefault="00360D4A" w:rsidP="006308FC">
            <w:pPr>
              <w:spacing w:after="0" w:line="240" w:lineRule="auto"/>
              <w:jc w:val="center"/>
              <w:rPr>
                <w:rFonts w:ascii="Arial" w:hAnsi="Arial" w:cs="Arial"/>
                <w:b/>
                <w:sz w:val="18"/>
                <w:szCs w:val="18"/>
              </w:rPr>
            </w:pPr>
          </w:p>
        </w:tc>
      </w:tr>
      <w:tr w:rsidR="00360D4A" w:rsidRPr="00085AEA" w:rsidTr="006308FC">
        <w:tc>
          <w:tcPr>
            <w:tcW w:w="14530" w:type="dxa"/>
          </w:tcPr>
          <w:p w:rsidR="00586B5A" w:rsidRPr="00085AEA" w:rsidRDefault="00586B5A" w:rsidP="006308FC">
            <w:pPr>
              <w:rPr>
                <w:rFonts w:ascii="Arial" w:hAnsi="Arial" w:cs="Arial"/>
                <w:b/>
                <w:sz w:val="18"/>
                <w:szCs w:val="18"/>
              </w:rPr>
            </w:pPr>
          </w:p>
        </w:tc>
      </w:tr>
      <w:tr w:rsidR="00CC7E3C" w:rsidRPr="00085AEA" w:rsidTr="00CC7E3C">
        <w:tc>
          <w:tcPr>
            <w:tcW w:w="14530" w:type="dxa"/>
            <w:shd w:val="pct10" w:color="auto" w:fill="auto"/>
          </w:tcPr>
          <w:p w:rsidR="00CC7E3C" w:rsidRDefault="000E18E5" w:rsidP="00617349">
            <w:pPr>
              <w:spacing w:after="0" w:line="240" w:lineRule="auto"/>
              <w:jc w:val="center"/>
              <w:rPr>
                <w:rFonts w:ascii="Arial" w:hAnsi="Arial" w:cs="Arial"/>
                <w:b/>
                <w:sz w:val="18"/>
                <w:szCs w:val="18"/>
              </w:rPr>
            </w:pPr>
            <w:r>
              <w:rPr>
                <w:rFonts w:ascii="Arial" w:hAnsi="Arial" w:cs="Arial"/>
                <w:noProof/>
                <w:sz w:val="18"/>
                <w:szCs w:val="18"/>
              </w:rPr>
              <w:pict>
                <v:shape id="_x0000_s1239" type="#_x0000_t67" style="position:absolute;left:0;text-align:left;margin-left:447.65pt;margin-top:7.35pt;width:13.3pt;height:18.95pt;z-index:251667456;mso-position-horizontal-relative:text;mso-position-vertical-relative:text" fillcolor="#7f7f7f" strokecolor="#f2f2f2" strokeweight="1pt">
                  <v:fill color2="black" angle="-135" focus="100%" type="gradient"/>
                  <v:shadow on="t" type="perspective" color="#999" opacity=".5" origin=",.5" offset="0,0" matrix=",-56756f,,.5"/>
                </v:shape>
              </w:pict>
            </w:r>
            <w:r>
              <w:rPr>
                <w:rFonts w:ascii="Arial" w:hAnsi="Arial" w:cs="Arial"/>
                <w:noProof/>
                <w:sz w:val="18"/>
                <w:szCs w:val="18"/>
              </w:rPr>
              <w:pict>
                <v:shape id="_x0000_s1238" type="#_x0000_t67" style="position:absolute;left:0;text-align:left;margin-left:246.05pt;margin-top:7.35pt;width:13.3pt;height:18.95pt;z-index:251666432;mso-position-horizontal-relative:text;mso-position-vertical-relative:text" fillcolor="#7f7f7f" strokecolor="#f2f2f2" strokeweight="1pt">
                  <v:fill color2="black" angle="-135" focus="100%" type="gradient"/>
                  <v:shadow on="t" type="perspective" color="#999" opacity=".5" origin=",.5" offset="0,0" matrix=",-56756f,,.5"/>
                </v:shape>
              </w:pict>
            </w:r>
          </w:p>
          <w:p w:rsidR="00CC7E3C" w:rsidRDefault="004E7867" w:rsidP="00617349">
            <w:pPr>
              <w:spacing w:after="0" w:line="240" w:lineRule="auto"/>
              <w:jc w:val="center"/>
              <w:rPr>
                <w:rFonts w:ascii="Arial" w:hAnsi="Arial" w:cs="Arial"/>
                <w:b/>
                <w:sz w:val="18"/>
                <w:szCs w:val="18"/>
              </w:rPr>
            </w:pPr>
            <w:r w:rsidRPr="004E7867">
              <w:rPr>
                <w:rFonts w:ascii="Arial" w:hAnsi="Arial" w:cs="Arial"/>
                <w:sz w:val="18"/>
                <w:szCs w:val="18"/>
              </w:rPr>
              <w:t>17.</w:t>
            </w:r>
            <w:r>
              <w:rPr>
                <w:rFonts w:ascii="Arial" w:hAnsi="Arial" w:cs="Arial"/>
                <w:b/>
                <w:sz w:val="18"/>
                <w:szCs w:val="18"/>
              </w:rPr>
              <w:t xml:space="preserve"> </w:t>
            </w:r>
            <w:r w:rsidR="00CC7E3C">
              <w:rPr>
                <w:rFonts w:ascii="Arial" w:hAnsi="Arial" w:cs="Arial"/>
                <w:b/>
                <w:sz w:val="18"/>
                <w:szCs w:val="18"/>
              </w:rPr>
              <w:t>Print and Other Media Resources</w:t>
            </w:r>
          </w:p>
          <w:p w:rsidR="00CC7E3C" w:rsidRPr="00085AEA" w:rsidRDefault="00CC7E3C" w:rsidP="00617349">
            <w:pPr>
              <w:spacing w:after="0" w:line="240" w:lineRule="auto"/>
              <w:jc w:val="center"/>
              <w:rPr>
                <w:rFonts w:ascii="Arial" w:hAnsi="Arial" w:cs="Arial"/>
                <w:b/>
                <w:sz w:val="18"/>
                <w:szCs w:val="18"/>
              </w:rPr>
            </w:pPr>
          </w:p>
        </w:tc>
      </w:tr>
      <w:tr w:rsidR="00CC7E3C" w:rsidRPr="00085AEA" w:rsidTr="006308FC">
        <w:tc>
          <w:tcPr>
            <w:tcW w:w="14530" w:type="dxa"/>
          </w:tcPr>
          <w:p w:rsidR="00CC7E3C" w:rsidRPr="00085AEA" w:rsidRDefault="00CC7E3C" w:rsidP="00617349">
            <w:pPr>
              <w:rPr>
                <w:rFonts w:ascii="Arial" w:hAnsi="Arial" w:cs="Arial"/>
                <w:b/>
                <w:sz w:val="18"/>
                <w:szCs w:val="18"/>
              </w:rPr>
            </w:pPr>
          </w:p>
        </w:tc>
      </w:tr>
    </w:tbl>
    <w:p w:rsidR="00056D29" w:rsidRPr="004154EC" w:rsidRDefault="004154EC" w:rsidP="004154EC">
      <w:pPr>
        <w:jc w:val="center"/>
        <w:rPr>
          <w:rFonts w:ascii="Arial" w:hAnsi="Arial" w:cs="Arial"/>
          <w:b/>
          <w:sz w:val="24"/>
          <w:szCs w:val="24"/>
        </w:rPr>
      </w:pPr>
      <w:r w:rsidRPr="004154EC">
        <w:rPr>
          <w:rFonts w:ascii="Arial" w:hAnsi="Arial" w:cs="Arial"/>
          <w:b/>
          <w:sz w:val="24"/>
          <w:szCs w:val="24"/>
        </w:rPr>
        <w:t>ARS Component Guide</w:t>
      </w:r>
    </w:p>
    <w:p w:rsidR="00056D29" w:rsidRPr="00056D29" w:rsidRDefault="00056D29" w:rsidP="00155C24">
      <w:pPr>
        <w:rPr>
          <w:rFonts w:ascii="Arial" w:hAnsi="Arial" w:cs="Arial"/>
          <w:b/>
          <w:color w:val="C2272D"/>
        </w:rPr>
      </w:pPr>
      <w:r w:rsidRPr="00056D29">
        <w:rPr>
          <w:rFonts w:ascii="Arial" w:hAnsi="Arial" w:cs="Arial"/>
          <w:b/>
          <w:color w:val="C2272D"/>
        </w:rPr>
        <w:t>Phase I Components</w:t>
      </w:r>
    </w:p>
    <w:p w:rsidR="00521A18" w:rsidRPr="00521A18" w:rsidRDefault="00521A18" w:rsidP="004E7867">
      <w:pPr>
        <w:numPr>
          <w:ilvl w:val="0"/>
          <w:numId w:val="4"/>
        </w:numPr>
        <w:rPr>
          <w:rFonts w:ascii="Arial" w:hAnsi="Arial" w:cs="Arial"/>
          <w:sz w:val="18"/>
          <w:szCs w:val="18"/>
        </w:rPr>
      </w:pPr>
      <w:r>
        <w:rPr>
          <w:rFonts w:ascii="Arial" w:hAnsi="Arial" w:cs="Arial"/>
          <w:b/>
          <w:sz w:val="18"/>
          <w:szCs w:val="18"/>
        </w:rPr>
        <w:t xml:space="preserve">Title / </w:t>
      </w:r>
      <w:r w:rsidR="00056D29" w:rsidRPr="00056D29">
        <w:rPr>
          <w:rFonts w:ascii="Arial" w:hAnsi="Arial" w:cs="Arial"/>
          <w:b/>
          <w:sz w:val="18"/>
          <w:szCs w:val="18"/>
        </w:rPr>
        <w:t>Content Area:</w:t>
      </w:r>
      <w:r w:rsidR="00056D29">
        <w:rPr>
          <w:rFonts w:ascii="Arial" w:hAnsi="Arial" w:cs="Arial"/>
          <w:b/>
          <w:sz w:val="18"/>
          <w:szCs w:val="18"/>
        </w:rPr>
        <w:t xml:space="preserve"> </w:t>
      </w:r>
      <w:r w:rsidRPr="00521A18">
        <w:rPr>
          <w:rFonts w:ascii="Arial" w:hAnsi="Arial" w:cs="Arial"/>
          <w:sz w:val="18"/>
          <w:szCs w:val="18"/>
        </w:rPr>
        <w:t xml:space="preserve">Provide the title of </w:t>
      </w:r>
      <w:r w:rsidR="009A7B7D">
        <w:rPr>
          <w:rFonts w:ascii="Arial" w:hAnsi="Arial" w:cs="Arial"/>
          <w:sz w:val="18"/>
          <w:szCs w:val="18"/>
        </w:rPr>
        <w:t>the</w:t>
      </w:r>
      <w:r w:rsidRPr="00521A18">
        <w:rPr>
          <w:rFonts w:ascii="Arial" w:hAnsi="Arial" w:cs="Arial"/>
          <w:sz w:val="18"/>
          <w:szCs w:val="18"/>
        </w:rPr>
        <w:t xml:space="preserve"> ARS.  If the title doesn’t explicitly denote the sets theme, please also provide a content area (</w:t>
      </w:r>
      <w:r>
        <w:rPr>
          <w:rFonts w:ascii="Arial" w:hAnsi="Arial" w:cs="Arial"/>
          <w:sz w:val="18"/>
          <w:szCs w:val="18"/>
        </w:rPr>
        <w:t>e.g</w:t>
      </w:r>
      <w:r w:rsidRPr="00521A18">
        <w:rPr>
          <w:rFonts w:ascii="Arial" w:hAnsi="Arial" w:cs="Arial"/>
          <w:sz w:val="18"/>
          <w:szCs w:val="18"/>
        </w:rPr>
        <w:t>. Environment, Government, Immigration, War/Military, Women’s History, etc.)</w:t>
      </w:r>
      <w:r w:rsidR="00027AB9">
        <w:rPr>
          <w:rFonts w:ascii="Arial" w:hAnsi="Arial" w:cs="Arial"/>
          <w:sz w:val="18"/>
          <w:szCs w:val="18"/>
        </w:rPr>
        <w:t>.</w:t>
      </w:r>
    </w:p>
    <w:p w:rsidR="00056D29" w:rsidRPr="00521A18" w:rsidRDefault="00521A18" w:rsidP="004E7867">
      <w:pPr>
        <w:numPr>
          <w:ilvl w:val="0"/>
          <w:numId w:val="4"/>
        </w:numPr>
        <w:rPr>
          <w:rFonts w:ascii="Arial" w:hAnsi="Arial" w:cs="Arial"/>
          <w:sz w:val="18"/>
          <w:szCs w:val="18"/>
        </w:rPr>
      </w:pPr>
      <w:r w:rsidRPr="00056D29">
        <w:rPr>
          <w:rFonts w:ascii="Arial" w:hAnsi="Arial" w:cs="Arial"/>
          <w:b/>
          <w:sz w:val="18"/>
          <w:szCs w:val="18"/>
        </w:rPr>
        <w:t>Developed by:</w:t>
      </w:r>
      <w:r>
        <w:rPr>
          <w:rFonts w:ascii="Arial" w:hAnsi="Arial" w:cs="Arial"/>
          <w:b/>
          <w:sz w:val="18"/>
          <w:szCs w:val="18"/>
        </w:rPr>
        <w:t xml:space="preserve"> </w:t>
      </w:r>
      <w:r>
        <w:rPr>
          <w:rFonts w:ascii="Arial" w:hAnsi="Arial" w:cs="Arial"/>
          <w:sz w:val="18"/>
          <w:szCs w:val="18"/>
        </w:rPr>
        <w:t>Provide your</w:t>
      </w:r>
      <w:r w:rsidRPr="00056D29">
        <w:rPr>
          <w:rFonts w:ascii="Arial" w:hAnsi="Arial" w:cs="Arial"/>
          <w:sz w:val="18"/>
          <w:szCs w:val="18"/>
        </w:rPr>
        <w:t xml:space="preserve"> name and any other contributors</w:t>
      </w:r>
      <w:r w:rsidR="00027AB9">
        <w:rPr>
          <w:rFonts w:ascii="Arial" w:hAnsi="Arial" w:cs="Arial"/>
          <w:sz w:val="18"/>
          <w:szCs w:val="18"/>
        </w:rPr>
        <w:t xml:space="preserve"> to the ARS.</w:t>
      </w:r>
    </w:p>
    <w:p w:rsidR="004E7867" w:rsidRDefault="00056D29" w:rsidP="00155C24">
      <w:pPr>
        <w:numPr>
          <w:ilvl w:val="0"/>
          <w:numId w:val="4"/>
        </w:numPr>
        <w:rPr>
          <w:rFonts w:ascii="Arial" w:hAnsi="Arial" w:cs="Arial"/>
          <w:b/>
          <w:sz w:val="18"/>
          <w:szCs w:val="18"/>
        </w:rPr>
      </w:pPr>
      <w:r w:rsidRPr="00056D29">
        <w:rPr>
          <w:rFonts w:ascii="Arial" w:hAnsi="Arial" w:cs="Arial"/>
          <w:b/>
          <w:sz w:val="18"/>
          <w:szCs w:val="18"/>
        </w:rPr>
        <w:t>Grade Level:</w:t>
      </w:r>
      <w:r w:rsidR="00521A18">
        <w:rPr>
          <w:rFonts w:ascii="Arial" w:hAnsi="Arial" w:cs="Arial"/>
          <w:b/>
          <w:sz w:val="18"/>
          <w:szCs w:val="18"/>
        </w:rPr>
        <w:t xml:space="preserve"> </w:t>
      </w:r>
      <w:r w:rsidR="00521A18" w:rsidRPr="00027AB9">
        <w:rPr>
          <w:rFonts w:ascii="Arial" w:hAnsi="Arial" w:cs="Arial"/>
          <w:sz w:val="18"/>
          <w:szCs w:val="18"/>
        </w:rPr>
        <w:t xml:space="preserve">Provide the grade level(s) </w:t>
      </w:r>
      <w:r w:rsidR="00027AB9">
        <w:rPr>
          <w:rFonts w:ascii="Arial" w:hAnsi="Arial" w:cs="Arial"/>
          <w:sz w:val="18"/>
          <w:szCs w:val="18"/>
        </w:rPr>
        <w:t xml:space="preserve">for which </w:t>
      </w:r>
      <w:r w:rsidR="009A7B7D">
        <w:rPr>
          <w:rFonts w:ascii="Arial" w:hAnsi="Arial" w:cs="Arial"/>
          <w:sz w:val="18"/>
          <w:szCs w:val="18"/>
        </w:rPr>
        <w:t>the</w:t>
      </w:r>
      <w:r w:rsidR="00027AB9">
        <w:rPr>
          <w:rFonts w:ascii="Arial" w:hAnsi="Arial" w:cs="Arial"/>
          <w:sz w:val="18"/>
          <w:szCs w:val="18"/>
        </w:rPr>
        <w:t xml:space="preserve"> set is to be taught.</w:t>
      </w:r>
    </w:p>
    <w:p w:rsidR="004E7867" w:rsidRDefault="00056D29" w:rsidP="00155C24">
      <w:pPr>
        <w:numPr>
          <w:ilvl w:val="0"/>
          <w:numId w:val="4"/>
        </w:numPr>
        <w:rPr>
          <w:rFonts w:ascii="Arial" w:hAnsi="Arial" w:cs="Arial"/>
          <w:b/>
          <w:sz w:val="18"/>
          <w:szCs w:val="18"/>
        </w:rPr>
      </w:pPr>
      <w:r w:rsidRPr="004E7867">
        <w:rPr>
          <w:rFonts w:ascii="Arial" w:hAnsi="Arial" w:cs="Arial"/>
          <w:b/>
          <w:sz w:val="18"/>
          <w:szCs w:val="18"/>
        </w:rPr>
        <w:t>Essential Question:</w:t>
      </w:r>
      <w:r w:rsidR="00027AB9" w:rsidRPr="004E7867">
        <w:rPr>
          <w:rFonts w:ascii="Arial" w:hAnsi="Arial" w:cs="Arial"/>
          <w:b/>
          <w:sz w:val="18"/>
          <w:szCs w:val="18"/>
        </w:rPr>
        <w:t xml:space="preserve"> </w:t>
      </w:r>
      <w:r w:rsidR="00027AB9" w:rsidRPr="004E7867">
        <w:rPr>
          <w:rFonts w:ascii="Arial" w:hAnsi="Arial" w:cs="Arial"/>
          <w:sz w:val="18"/>
          <w:szCs w:val="18"/>
        </w:rPr>
        <w:t xml:space="preserve">Provide an essential question that encompasses </w:t>
      </w:r>
      <w:r w:rsidR="009A7B7D" w:rsidRPr="004E7867">
        <w:rPr>
          <w:rFonts w:ascii="Arial" w:hAnsi="Arial" w:cs="Arial"/>
          <w:sz w:val="18"/>
          <w:szCs w:val="18"/>
        </w:rPr>
        <w:t>the</w:t>
      </w:r>
      <w:r w:rsidR="00027AB9" w:rsidRPr="004E7867">
        <w:rPr>
          <w:rFonts w:ascii="Arial" w:hAnsi="Arial" w:cs="Arial"/>
          <w:sz w:val="18"/>
          <w:szCs w:val="18"/>
        </w:rPr>
        <w:t xml:space="preserve"> set theme and </w:t>
      </w:r>
      <w:r w:rsidR="00CA57F0" w:rsidRPr="004E7867">
        <w:rPr>
          <w:rFonts w:ascii="Arial" w:hAnsi="Arial" w:cs="Arial"/>
          <w:sz w:val="18"/>
          <w:szCs w:val="18"/>
        </w:rPr>
        <w:t xml:space="preserve">that </w:t>
      </w:r>
      <w:r w:rsidR="00027AB9" w:rsidRPr="004E7867">
        <w:rPr>
          <w:rFonts w:ascii="Arial" w:hAnsi="Arial" w:cs="Arial"/>
          <w:sz w:val="18"/>
          <w:szCs w:val="18"/>
        </w:rPr>
        <w:t>could be used as a launching point for use in the classroom.</w:t>
      </w:r>
    </w:p>
    <w:p w:rsidR="004E7867" w:rsidRDefault="00056D29" w:rsidP="00155C24">
      <w:pPr>
        <w:numPr>
          <w:ilvl w:val="0"/>
          <w:numId w:val="4"/>
        </w:numPr>
        <w:rPr>
          <w:rFonts w:ascii="Arial" w:hAnsi="Arial" w:cs="Arial"/>
          <w:b/>
          <w:sz w:val="18"/>
          <w:szCs w:val="18"/>
        </w:rPr>
      </w:pPr>
      <w:r w:rsidRPr="004E7867">
        <w:rPr>
          <w:rFonts w:ascii="Arial" w:hAnsi="Arial" w:cs="Arial"/>
          <w:b/>
          <w:sz w:val="18"/>
          <w:szCs w:val="18"/>
        </w:rPr>
        <w:t xml:space="preserve">Contextual Paragraph for Resource Set:  </w:t>
      </w:r>
      <w:r w:rsidR="00027AB9" w:rsidRPr="004E7867">
        <w:rPr>
          <w:rFonts w:ascii="Arial" w:hAnsi="Arial" w:cs="Arial"/>
          <w:sz w:val="18"/>
          <w:szCs w:val="18"/>
        </w:rPr>
        <w:t>Provide a short paragraph explaining the resource set and</w:t>
      </w:r>
      <w:r w:rsidR="00027AB9" w:rsidRPr="004E7867">
        <w:rPr>
          <w:rFonts w:ascii="Arial" w:hAnsi="Arial" w:cs="Arial"/>
          <w:b/>
          <w:sz w:val="18"/>
          <w:szCs w:val="18"/>
        </w:rPr>
        <w:t xml:space="preserve"> </w:t>
      </w:r>
      <w:r w:rsidR="00027AB9" w:rsidRPr="004E7867">
        <w:rPr>
          <w:rFonts w:ascii="Arial" w:hAnsi="Arial" w:cs="Arial"/>
          <w:sz w:val="18"/>
          <w:szCs w:val="18"/>
        </w:rPr>
        <w:t xml:space="preserve">describing the context in which </w:t>
      </w:r>
      <w:r w:rsidR="009A7B7D" w:rsidRPr="004E7867">
        <w:rPr>
          <w:rFonts w:ascii="Arial" w:hAnsi="Arial" w:cs="Arial"/>
          <w:sz w:val="18"/>
          <w:szCs w:val="18"/>
        </w:rPr>
        <w:t>the</w:t>
      </w:r>
      <w:r w:rsidR="00027AB9" w:rsidRPr="004E7867">
        <w:rPr>
          <w:rFonts w:ascii="Arial" w:hAnsi="Arial" w:cs="Arial"/>
          <w:sz w:val="18"/>
          <w:szCs w:val="18"/>
        </w:rPr>
        <w:t xml:space="preserve"> set is to be used</w:t>
      </w:r>
    </w:p>
    <w:p w:rsidR="0062624D" w:rsidRDefault="00056D29" w:rsidP="0062624D">
      <w:pPr>
        <w:numPr>
          <w:ilvl w:val="0"/>
          <w:numId w:val="4"/>
        </w:numPr>
        <w:rPr>
          <w:rFonts w:ascii="Arial" w:hAnsi="Arial" w:cs="Arial"/>
          <w:b/>
          <w:sz w:val="18"/>
          <w:szCs w:val="18"/>
        </w:rPr>
      </w:pPr>
      <w:r w:rsidRPr="004E7867">
        <w:rPr>
          <w:rFonts w:ascii="Arial" w:hAnsi="Arial" w:cs="Arial"/>
          <w:b/>
          <w:sz w:val="18"/>
          <w:szCs w:val="18"/>
        </w:rPr>
        <w:lastRenderedPageBreak/>
        <w:t>Resource Set:</w:t>
      </w:r>
      <w:r w:rsidR="00027AB9" w:rsidRPr="004E7867">
        <w:rPr>
          <w:rFonts w:ascii="Arial" w:hAnsi="Arial" w:cs="Arial"/>
          <w:b/>
          <w:sz w:val="18"/>
          <w:szCs w:val="18"/>
        </w:rPr>
        <w:t xml:space="preserve"> </w:t>
      </w:r>
      <w:r w:rsidR="00674806" w:rsidRPr="004E7867">
        <w:rPr>
          <w:rFonts w:ascii="Arial" w:hAnsi="Arial" w:cs="Arial"/>
          <w:sz w:val="18"/>
          <w:szCs w:val="18"/>
        </w:rPr>
        <w:t>Provide</w:t>
      </w:r>
      <w:r w:rsidR="00027AB9" w:rsidRPr="004E7867">
        <w:rPr>
          <w:rFonts w:ascii="Arial" w:hAnsi="Arial" w:cs="Arial"/>
          <w:sz w:val="18"/>
          <w:szCs w:val="18"/>
        </w:rPr>
        <w:t xml:space="preserve"> titles, </w:t>
      </w:r>
      <w:r w:rsidR="00674806" w:rsidRPr="004E7867">
        <w:rPr>
          <w:rFonts w:ascii="Arial" w:hAnsi="Arial" w:cs="Arial"/>
          <w:sz w:val="18"/>
          <w:szCs w:val="18"/>
        </w:rPr>
        <w:t xml:space="preserve">context, </w:t>
      </w:r>
      <w:r w:rsidR="00027AB9" w:rsidRPr="004E7867">
        <w:rPr>
          <w:rFonts w:ascii="Arial" w:hAnsi="Arial" w:cs="Arial"/>
          <w:sz w:val="18"/>
          <w:szCs w:val="18"/>
        </w:rPr>
        <w:t xml:space="preserve">thumbnails and addresses for </w:t>
      </w:r>
      <w:r w:rsidR="009A7B7D" w:rsidRPr="004E7867">
        <w:rPr>
          <w:rFonts w:ascii="Arial" w:hAnsi="Arial" w:cs="Arial"/>
          <w:sz w:val="18"/>
          <w:szCs w:val="18"/>
        </w:rPr>
        <w:t>the</w:t>
      </w:r>
      <w:r w:rsidR="00027AB9" w:rsidRPr="004E7867">
        <w:rPr>
          <w:rFonts w:ascii="Arial" w:hAnsi="Arial" w:cs="Arial"/>
          <w:sz w:val="18"/>
          <w:szCs w:val="18"/>
        </w:rPr>
        <w:t xml:space="preserve"> specific resources.  </w:t>
      </w:r>
      <w:r w:rsidR="00784E35" w:rsidRPr="004E7867">
        <w:rPr>
          <w:rFonts w:ascii="Arial" w:hAnsi="Arial" w:cs="Arial"/>
          <w:sz w:val="18"/>
          <w:szCs w:val="18"/>
        </w:rPr>
        <w:t xml:space="preserve">It isn’t necessary to provide a thumbnail for all resources (e.g. audio and video files). </w:t>
      </w:r>
      <w:r w:rsidR="00784E35" w:rsidRPr="004E7867">
        <w:rPr>
          <w:rFonts w:ascii="Arial" w:hAnsi="Arial" w:cs="Arial"/>
          <w:b/>
          <w:sz w:val="18"/>
          <w:szCs w:val="18"/>
        </w:rPr>
        <w:t>Important</w:t>
      </w:r>
      <w:r w:rsidR="00784E35" w:rsidRPr="004E7867">
        <w:rPr>
          <w:rFonts w:ascii="Arial" w:hAnsi="Arial" w:cs="Arial"/>
          <w:sz w:val="18"/>
          <w:szCs w:val="18"/>
        </w:rPr>
        <w:t>: Be sure to use a permanent URL for all resources</w:t>
      </w:r>
      <w:r w:rsidR="00CA57F0" w:rsidRPr="004E7867">
        <w:rPr>
          <w:rFonts w:ascii="Arial" w:hAnsi="Arial" w:cs="Arial"/>
          <w:sz w:val="18"/>
          <w:szCs w:val="18"/>
        </w:rPr>
        <w:t xml:space="preserve"> (Refer to A2.6).</w:t>
      </w:r>
    </w:p>
    <w:p w:rsidR="0062624D" w:rsidRDefault="0062624D" w:rsidP="0062624D">
      <w:pPr>
        <w:rPr>
          <w:rFonts w:ascii="Arial" w:hAnsi="Arial" w:cs="Arial"/>
          <w:b/>
          <w:color w:val="365F91"/>
        </w:rPr>
      </w:pPr>
    </w:p>
    <w:p w:rsidR="0062624D" w:rsidRPr="0062624D" w:rsidRDefault="00056D29" w:rsidP="0062624D">
      <w:pPr>
        <w:rPr>
          <w:rFonts w:ascii="Arial" w:hAnsi="Arial" w:cs="Arial"/>
          <w:b/>
          <w:color w:val="365F91"/>
        </w:rPr>
      </w:pPr>
      <w:r w:rsidRPr="0062624D">
        <w:rPr>
          <w:rFonts w:ascii="Arial" w:hAnsi="Arial" w:cs="Arial"/>
          <w:b/>
          <w:color w:val="365F91"/>
        </w:rPr>
        <w:t>Phase II Components</w:t>
      </w:r>
    </w:p>
    <w:p w:rsidR="0062624D" w:rsidRDefault="00056D29" w:rsidP="0062624D">
      <w:pPr>
        <w:numPr>
          <w:ilvl w:val="0"/>
          <w:numId w:val="8"/>
        </w:numPr>
        <w:spacing w:after="0" w:line="240" w:lineRule="auto"/>
        <w:rPr>
          <w:rFonts w:ascii="Arial" w:hAnsi="Arial" w:cs="Arial"/>
          <w:b/>
          <w:sz w:val="18"/>
          <w:szCs w:val="18"/>
        </w:rPr>
      </w:pPr>
      <w:r w:rsidRPr="00085AEA">
        <w:rPr>
          <w:rFonts w:ascii="Arial" w:hAnsi="Arial" w:cs="Arial"/>
          <w:b/>
          <w:sz w:val="18"/>
          <w:szCs w:val="18"/>
        </w:rPr>
        <w:t xml:space="preserve">Curriculum </w:t>
      </w:r>
      <w:r>
        <w:rPr>
          <w:rFonts w:ascii="Arial" w:hAnsi="Arial" w:cs="Arial"/>
          <w:b/>
          <w:sz w:val="18"/>
          <w:szCs w:val="18"/>
        </w:rPr>
        <w:t>Standards:</w:t>
      </w:r>
      <w:r w:rsidR="00A73C5E">
        <w:rPr>
          <w:rFonts w:ascii="Arial" w:hAnsi="Arial" w:cs="Arial"/>
          <w:b/>
          <w:sz w:val="18"/>
          <w:szCs w:val="18"/>
        </w:rPr>
        <w:t xml:space="preserve"> </w:t>
      </w:r>
      <w:r w:rsidR="00A73C5E" w:rsidRPr="00A73C5E">
        <w:rPr>
          <w:rFonts w:ascii="Arial" w:hAnsi="Arial" w:cs="Arial"/>
          <w:sz w:val="18"/>
          <w:szCs w:val="18"/>
        </w:rPr>
        <w:t xml:space="preserve">Provide local, state or national standards that could be addressed through the use of </w:t>
      </w:r>
      <w:r w:rsidR="009A7B7D">
        <w:rPr>
          <w:rFonts w:ascii="Arial" w:hAnsi="Arial" w:cs="Arial"/>
          <w:sz w:val="18"/>
          <w:szCs w:val="18"/>
        </w:rPr>
        <w:t>the</w:t>
      </w:r>
      <w:r w:rsidR="00A73C5E" w:rsidRPr="00A73C5E">
        <w:rPr>
          <w:rFonts w:ascii="Arial" w:hAnsi="Arial" w:cs="Arial"/>
          <w:sz w:val="18"/>
          <w:szCs w:val="18"/>
        </w:rPr>
        <w:t xml:space="preserve"> ARS</w:t>
      </w:r>
      <w:r w:rsidR="009A7B7D">
        <w:rPr>
          <w:rFonts w:ascii="Arial" w:hAnsi="Arial" w:cs="Arial"/>
          <w:sz w:val="18"/>
          <w:szCs w:val="18"/>
        </w:rPr>
        <w:t xml:space="preserve"> and subsequent activities</w:t>
      </w:r>
    </w:p>
    <w:p w:rsidR="0062624D" w:rsidRDefault="0062624D" w:rsidP="0062624D">
      <w:pPr>
        <w:spacing w:after="0" w:line="240" w:lineRule="auto"/>
        <w:ind w:left="360"/>
        <w:rPr>
          <w:rFonts w:ascii="Arial" w:hAnsi="Arial" w:cs="Arial"/>
          <w:b/>
          <w:sz w:val="18"/>
          <w:szCs w:val="18"/>
        </w:rPr>
      </w:pPr>
    </w:p>
    <w:p w:rsidR="0062624D" w:rsidRPr="0062624D" w:rsidRDefault="0062624D" w:rsidP="0062624D">
      <w:pPr>
        <w:numPr>
          <w:ilvl w:val="0"/>
          <w:numId w:val="8"/>
        </w:numPr>
        <w:spacing w:after="0" w:line="240" w:lineRule="auto"/>
        <w:rPr>
          <w:rFonts w:ascii="Arial" w:hAnsi="Arial" w:cs="Arial"/>
          <w:b/>
          <w:sz w:val="18"/>
          <w:szCs w:val="18"/>
        </w:rPr>
      </w:pPr>
      <w:r w:rsidRPr="0062624D">
        <w:rPr>
          <w:rFonts w:ascii="Arial" w:hAnsi="Arial" w:cs="Arial"/>
          <w:b/>
          <w:sz w:val="18"/>
          <w:szCs w:val="18"/>
        </w:rPr>
        <w:t xml:space="preserve">Curriculum Connections: </w:t>
      </w:r>
      <w:r w:rsidRPr="0062624D">
        <w:rPr>
          <w:rFonts w:ascii="Arial" w:hAnsi="Arial" w:cs="Arial"/>
          <w:sz w:val="18"/>
          <w:szCs w:val="18"/>
        </w:rPr>
        <w:t>Provide other curriculum areas to which this set of resources could be applied</w:t>
      </w:r>
    </w:p>
    <w:p w:rsidR="00056D29" w:rsidRDefault="00056D29" w:rsidP="00056D29">
      <w:pPr>
        <w:spacing w:after="0" w:line="240" w:lineRule="auto"/>
        <w:rPr>
          <w:rFonts w:ascii="Arial" w:hAnsi="Arial" w:cs="Arial"/>
          <w:b/>
          <w:sz w:val="18"/>
          <w:szCs w:val="18"/>
        </w:rPr>
      </w:pPr>
    </w:p>
    <w:p w:rsidR="00056D29" w:rsidRDefault="00056D29" w:rsidP="0062624D">
      <w:pPr>
        <w:numPr>
          <w:ilvl w:val="0"/>
          <w:numId w:val="8"/>
        </w:numPr>
        <w:spacing w:after="0" w:line="240" w:lineRule="auto"/>
        <w:rPr>
          <w:rFonts w:ascii="Arial" w:hAnsi="Arial" w:cs="Arial"/>
          <w:b/>
          <w:sz w:val="18"/>
          <w:szCs w:val="18"/>
        </w:rPr>
      </w:pPr>
      <w:r>
        <w:rPr>
          <w:rFonts w:ascii="Arial" w:hAnsi="Arial" w:cs="Arial"/>
          <w:b/>
          <w:sz w:val="18"/>
          <w:szCs w:val="18"/>
        </w:rPr>
        <w:t>Content &amp; Thinking Objectives:</w:t>
      </w:r>
      <w:r w:rsidR="00A73C5E">
        <w:rPr>
          <w:rFonts w:ascii="Arial" w:hAnsi="Arial" w:cs="Arial"/>
          <w:b/>
          <w:sz w:val="18"/>
          <w:szCs w:val="18"/>
        </w:rPr>
        <w:t xml:space="preserve"> </w:t>
      </w:r>
      <w:r w:rsidR="004154EC">
        <w:rPr>
          <w:rFonts w:ascii="Arial" w:hAnsi="Arial" w:cs="Arial"/>
          <w:sz w:val="18"/>
          <w:szCs w:val="18"/>
        </w:rPr>
        <w:t xml:space="preserve">Provide objectives </w:t>
      </w:r>
      <w:r w:rsidR="004E7867">
        <w:rPr>
          <w:rFonts w:ascii="Arial" w:hAnsi="Arial" w:cs="Arial"/>
          <w:sz w:val="18"/>
          <w:szCs w:val="18"/>
        </w:rPr>
        <w:t>to be met through the use of the ARS and subsequent activities</w:t>
      </w:r>
    </w:p>
    <w:p w:rsidR="00056D29" w:rsidRDefault="00056D29" w:rsidP="00056D29">
      <w:pPr>
        <w:spacing w:after="0" w:line="240" w:lineRule="auto"/>
        <w:rPr>
          <w:rFonts w:ascii="Arial" w:hAnsi="Arial" w:cs="Arial"/>
          <w:b/>
          <w:sz w:val="18"/>
          <w:szCs w:val="18"/>
        </w:rPr>
      </w:pPr>
    </w:p>
    <w:p w:rsidR="00056D29" w:rsidRDefault="000E092D" w:rsidP="0062624D">
      <w:pPr>
        <w:numPr>
          <w:ilvl w:val="0"/>
          <w:numId w:val="8"/>
        </w:numPr>
        <w:spacing w:after="0" w:line="240" w:lineRule="auto"/>
        <w:rPr>
          <w:rFonts w:ascii="Arial" w:hAnsi="Arial" w:cs="Arial"/>
          <w:b/>
          <w:sz w:val="18"/>
          <w:szCs w:val="18"/>
        </w:rPr>
      </w:pPr>
      <w:r>
        <w:rPr>
          <w:rFonts w:ascii="Arial" w:hAnsi="Arial" w:cs="Arial"/>
          <w:b/>
          <w:sz w:val="18"/>
          <w:szCs w:val="18"/>
        </w:rPr>
        <w:t>Inquiry</w:t>
      </w:r>
      <w:r w:rsidR="00056D29" w:rsidRPr="00085AEA">
        <w:rPr>
          <w:rFonts w:ascii="Arial" w:hAnsi="Arial" w:cs="Arial"/>
          <w:b/>
          <w:sz w:val="18"/>
          <w:szCs w:val="18"/>
        </w:rPr>
        <w:t xml:space="preserve"> Activities &amp; Strategies</w:t>
      </w:r>
      <w:r w:rsidR="00056D29">
        <w:rPr>
          <w:rFonts w:ascii="Arial" w:hAnsi="Arial" w:cs="Arial"/>
          <w:b/>
          <w:sz w:val="18"/>
          <w:szCs w:val="18"/>
        </w:rPr>
        <w:t>:</w:t>
      </w:r>
      <w:r w:rsidR="004154EC">
        <w:rPr>
          <w:rFonts w:ascii="Arial" w:hAnsi="Arial" w:cs="Arial"/>
          <w:b/>
          <w:sz w:val="18"/>
          <w:szCs w:val="18"/>
        </w:rPr>
        <w:t xml:space="preserve"> </w:t>
      </w:r>
      <w:r w:rsidR="004154EC">
        <w:rPr>
          <w:rFonts w:ascii="Arial" w:hAnsi="Arial" w:cs="Arial"/>
          <w:sz w:val="18"/>
          <w:szCs w:val="18"/>
        </w:rPr>
        <w:t>Provide specific strategies and learning activities which the ARS will be used to support</w:t>
      </w:r>
    </w:p>
    <w:p w:rsidR="00056D29" w:rsidRDefault="00056D29" w:rsidP="00056D29">
      <w:pPr>
        <w:spacing w:after="0" w:line="240" w:lineRule="auto"/>
        <w:rPr>
          <w:rFonts w:ascii="Arial" w:hAnsi="Arial" w:cs="Arial"/>
          <w:b/>
          <w:sz w:val="18"/>
          <w:szCs w:val="18"/>
        </w:rPr>
      </w:pPr>
    </w:p>
    <w:p w:rsidR="00056D29" w:rsidRPr="00641D43" w:rsidRDefault="00056D29" w:rsidP="00056D29">
      <w:pPr>
        <w:numPr>
          <w:ilvl w:val="0"/>
          <w:numId w:val="8"/>
        </w:numPr>
        <w:spacing w:after="0" w:line="240" w:lineRule="auto"/>
        <w:rPr>
          <w:rFonts w:ascii="Arial" w:hAnsi="Arial" w:cs="Arial"/>
          <w:b/>
          <w:sz w:val="18"/>
          <w:szCs w:val="18"/>
        </w:rPr>
      </w:pPr>
      <w:r w:rsidRPr="00085AEA">
        <w:rPr>
          <w:rFonts w:ascii="Arial" w:hAnsi="Arial" w:cs="Arial"/>
          <w:b/>
          <w:sz w:val="18"/>
          <w:szCs w:val="18"/>
        </w:rPr>
        <w:t>Assessment Strategies</w:t>
      </w:r>
      <w:r>
        <w:rPr>
          <w:rFonts w:ascii="Arial" w:hAnsi="Arial" w:cs="Arial"/>
          <w:b/>
          <w:sz w:val="18"/>
          <w:szCs w:val="18"/>
        </w:rPr>
        <w:t>:</w:t>
      </w:r>
      <w:r w:rsidR="004154EC">
        <w:rPr>
          <w:rFonts w:ascii="Arial" w:hAnsi="Arial" w:cs="Arial"/>
          <w:b/>
          <w:sz w:val="18"/>
          <w:szCs w:val="18"/>
        </w:rPr>
        <w:t xml:space="preserve"> </w:t>
      </w:r>
      <w:r w:rsidR="004154EC" w:rsidRPr="004154EC">
        <w:rPr>
          <w:rFonts w:ascii="Arial" w:hAnsi="Arial" w:cs="Arial"/>
          <w:sz w:val="18"/>
          <w:szCs w:val="18"/>
        </w:rPr>
        <w:t xml:space="preserve">Provide </w:t>
      </w:r>
      <w:r w:rsidR="004154EC">
        <w:rPr>
          <w:rFonts w:ascii="Arial" w:hAnsi="Arial" w:cs="Arial"/>
          <w:sz w:val="18"/>
          <w:szCs w:val="18"/>
        </w:rPr>
        <w:t>assessment methods which will be used to demonstrate student learning</w:t>
      </w:r>
      <w:r w:rsidR="004E7867">
        <w:rPr>
          <w:rFonts w:ascii="Arial" w:hAnsi="Arial" w:cs="Arial"/>
          <w:sz w:val="18"/>
          <w:szCs w:val="18"/>
        </w:rPr>
        <w:t xml:space="preserve"> after the use of the ARS and subsequent activities</w:t>
      </w:r>
    </w:p>
    <w:p w:rsidR="0062624D" w:rsidRDefault="0062624D" w:rsidP="0062624D">
      <w:pPr>
        <w:spacing w:line="240" w:lineRule="auto"/>
        <w:rPr>
          <w:rFonts w:ascii="Arial" w:hAnsi="Arial" w:cs="Arial"/>
          <w:b/>
        </w:rPr>
      </w:pPr>
    </w:p>
    <w:p w:rsidR="0062624D" w:rsidRPr="0062624D" w:rsidRDefault="00056D29" w:rsidP="0062624D">
      <w:pPr>
        <w:spacing w:line="240" w:lineRule="auto"/>
        <w:rPr>
          <w:rFonts w:ascii="Arial" w:hAnsi="Arial" w:cs="Arial"/>
          <w:b/>
        </w:rPr>
      </w:pPr>
      <w:r w:rsidRPr="00056D29">
        <w:rPr>
          <w:rFonts w:ascii="Arial" w:hAnsi="Arial" w:cs="Arial"/>
          <w:b/>
        </w:rPr>
        <w:t>Other Resources</w:t>
      </w:r>
    </w:p>
    <w:p w:rsidR="0062624D" w:rsidRPr="0062624D" w:rsidRDefault="0062624D" w:rsidP="0062624D">
      <w:pPr>
        <w:numPr>
          <w:ilvl w:val="0"/>
          <w:numId w:val="11"/>
        </w:numPr>
        <w:spacing w:after="0" w:line="240" w:lineRule="auto"/>
        <w:rPr>
          <w:rFonts w:ascii="Arial" w:hAnsi="Arial" w:cs="Arial"/>
          <w:b/>
          <w:sz w:val="18"/>
          <w:szCs w:val="18"/>
        </w:rPr>
      </w:pPr>
      <w:r>
        <w:rPr>
          <w:rFonts w:ascii="Arial" w:hAnsi="Arial" w:cs="Arial"/>
          <w:b/>
          <w:sz w:val="18"/>
          <w:szCs w:val="18"/>
        </w:rPr>
        <w:t xml:space="preserve">Secondary Sources: </w:t>
      </w:r>
      <w:r w:rsidRPr="00A73C5E">
        <w:rPr>
          <w:rFonts w:ascii="Arial" w:hAnsi="Arial" w:cs="Arial"/>
          <w:sz w:val="18"/>
          <w:szCs w:val="18"/>
        </w:rPr>
        <w:t>Provide</w:t>
      </w:r>
      <w:r>
        <w:rPr>
          <w:rFonts w:ascii="Arial" w:hAnsi="Arial" w:cs="Arial"/>
          <w:sz w:val="18"/>
          <w:szCs w:val="18"/>
        </w:rPr>
        <w:t xml:space="preserve"> any secondary sources that could be used to supplement the ARS</w:t>
      </w:r>
    </w:p>
    <w:p w:rsidR="0062624D" w:rsidRDefault="0062624D" w:rsidP="0062624D">
      <w:pPr>
        <w:spacing w:after="0" w:line="240" w:lineRule="auto"/>
        <w:ind w:left="360"/>
        <w:rPr>
          <w:rFonts w:ascii="Arial" w:hAnsi="Arial" w:cs="Arial"/>
          <w:b/>
          <w:sz w:val="18"/>
          <w:szCs w:val="18"/>
        </w:rPr>
      </w:pPr>
    </w:p>
    <w:p w:rsidR="0062624D" w:rsidRPr="0062624D" w:rsidRDefault="0062624D" w:rsidP="0062624D">
      <w:pPr>
        <w:numPr>
          <w:ilvl w:val="0"/>
          <w:numId w:val="11"/>
        </w:numPr>
        <w:spacing w:after="0" w:line="240" w:lineRule="auto"/>
        <w:rPr>
          <w:rFonts w:ascii="Arial" w:hAnsi="Arial" w:cs="Arial"/>
          <w:b/>
          <w:sz w:val="18"/>
          <w:szCs w:val="18"/>
        </w:rPr>
      </w:pPr>
      <w:r>
        <w:rPr>
          <w:rFonts w:ascii="Arial" w:hAnsi="Arial" w:cs="Arial"/>
          <w:b/>
          <w:sz w:val="18"/>
          <w:szCs w:val="18"/>
        </w:rPr>
        <w:t xml:space="preserve">Web Resources: </w:t>
      </w:r>
      <w:r w:rsidRPr="00A73C5E">
        <w:rPr>
          <w:rFonts w:ascii="Arial" w:hAnsi="Arial" w:cs="Arial"/>
          <w:sz w:val="18"/>
          <w:szCs w:val="18"/>
        </w:rPr>
        <w:t>Provide</w:t>
      </w:r>
      <w:r>
        <w:rPr>
          <w:rFonts w:ascii="Arial" w:hAnsi="Arial" w:cs="Arial"/>
          <w:sz w:val="18"/>
          <w:szCs w:val="18"/>
        </w:rPr>
        <w:t xml:space="preserve"> links to any additional web resources that could be used to supplement the ARS</w:t>
      </w:r>
    </w:p>
    <w:p w:rsidR="00056D29" w:rsidRDefault="00056D29" w:rsidP="00056D29">
      <w:pPr>
        <w:spacing w:after="0" w:line="240" w:lineRule="auto"/>
        <w:rPr>
          <w:rFonts w:ascii="Arial" w:hAnsi="Arial" w:cs="Arial"/>
          <w:b/>
          <w:sz w:val="18"/>
          <w:szCs w:val="18"/>
        </w:rPr>
      </w:pPr>
    </w:p>
    <w:p w:rsidR="00056D29" w:rsidRDefault="00056D29" w:rsidP="0062624D">
      <w:pPr>
        <w:numPr>
          <w:ilvl w:val="0"/>
          <w:numId w:val="11"/>
        </w:numPr>
        <w:spacing w:after="0" w:line="240" w:lineRule="auto"/>
        <w:rPr>
          <w:rFonts w:ascii="Arial" w:hAnsi="Arial" w:cs="Arial"/>
          <w:b/>
          <w:sz w:val="18"/>
          <w:szCs w:val="18"/>
        </w:rPr>
      </w:pPr>
      <w:r>
        <w:rPr>
          <w:rFonts w:ascii="Arial" w:hAnsi="Arial" w:cs="Arial"/>
          <w:b/>
          <w:sz w:val="18"/>
          <w:szCs w:val="18"/>
        </w:rPr>
        <w:t>Print and Other Media Resources:</w:t>
      </w:r>
      <w:r w:rsidR="00A73C5E">
        <w:rPr>
          <w:rFonts w:ascii="Arial" w:hAnsi="Arial" w:cs="Arial"/>
          <w:b/>
          <w:sz w:val="18"/>
          <w:szCs w:val="18"/>
        </w:rPr>
        <w:t xml:space="preserve"> </w:t>
      </w:r>
      <w:r w:rsidR="004154EC" w:rsidRPr="00A73C5E">
        <w:rPr>
          <w:rFonts w:ascii="Arial" w:hAnsi="Arial" w:cs="Arial"/>
          <w:sz w:val="18"/>
          <w:szCs w:val="18"/>
        </w:rPr>
        <w:t>Provide</w:t>
      </w:r>
      <w:r w:rsidR="004154EC">
        <w:rPr>
          <w:rFonts w:ascii="Arial" w:hAnsi="Arial" w:cs="Arial"/>
          <w:sz w:val="18"/>
          <w:szCs w:val="18"/>
        </w:rPr>
        <w:t xml:space="preserve"> other resources that could be used to supplement the ARS</w:t>
      </w:r>
    </w:p>
    <w:p w:rsidR="00056D29" w:rsidRDefault="00056D29" w:rsidP="00056D29">
      <w:pPr>
        <w:spacing w:after="0" w:line="240" w:lineRule="auto"/>
        <w:jc w:val="center"/>
        <w:rPr>
          <w:rFonts w:ascii="Arial" w:hAnsi="Arial" w:cs="Arial"/>
          <w:b/>
          <w:sz w:val="18"/>
          <w:szCs w:val="18"/>
        </w:rPr>
      </w:pPr>
    </w:p>
    <w:p w:rsidR="00056D29" w:rsidRDefault="00056D29" w:rsidP="00056D29">
      <w:pPr>
        <w:spacing w:after="0" w:line="240" w:lineRule="auto"/>
        <w:jc w:val="center"/>
        <w:rPr>
          <w:rFonts w:ascii="Arial" w:hAnsi="Arial" w:cs="Arial"/>
          <w:b/>
          <w:sz w:val="18"/>
          <w:szCs w:val="18"/>
        </w:rPr>
      </w:pPr>
    </w:p>
    <w:p w:rsidR="00056D29" w:rsidRDefault="00056D29" w:rsidP="00056D29">
      <w:pPr>
        <w:spacing w:after="0" w:line="240" w:lineRule="auto"/>
        <w:jc w:val="center"/>
        <w:rPr>
          <w:rFonts w:ascii="Arial" w:hAnsi="Arial" w:cs="Arial"/>
          <w:b/>
          <w:sz w:val="18"/>
          <w:szCs w:val="18"/>
        </w:rPr>
      </w:pPr>
    </w:p>
    <w:p w:rsidR="00190A01" w:rsidRDefault="00190A01" w:rsidP="00190A01"/>
    <w:p w:rsidR="00190A01" w:rsidRDefault="00190A01" w:rsidP="00190A01"/>
    <w:p w:rsidR="00190A01" w:rsidRDefault="00190A01" w:rsidP="00190A01"/>
    <w:p w:rsidR="00190A01" w:rsidRDefault="00190A01" w:rsidP="00190A01"/>
    <w:p w:rsidR="00190A01" w:rsidRDefault="00190A01" w:rsidP="00190A01"/>
    <w:p w:rsidR="00190A01" w:rsidRDefault="00190A01" w:rsidP="00190A01"/>
    <w:p w:rsidR="00190A01" w:rsidRDefault="00190A01" w:rsidP="00190A01"/>
    <w:p w:rsidR="00190A01" w:rsidRDefault="00190A01" w:rsidP="00190A01"/>
    <w:sectPr w:rsidR="00190A01" w:rsidSect="0042280A">
      <w:footerReference w:type="even" r:id="rId31"/>
      <w:footerReference w:type="default" r:id="rId32"/>
      <w:pgSz w:w="15840" w:h="12240" w:orient="landscape"/>
      <w:pgMar w:top="720" w:right="806"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03F" w:rsidRDefault="008D503F">
      <w:r>
        <w:separator/>
      </w:r>
    </w:p>
  </w:endnote>
  <w:endnote w:type="continuationSeparator" w:id="0">
    <w:p w:rsidR="008D503F" w:rsidRDefault="008D5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E2D" w:rsidRDefault="008B23C8" w:rsidP="00807F2A">
    <w:pPr>
      <w:pStyle w:val="Footer"/>
      <w:framePr w:wrap="around" w:vAnchor="text" w:hAnchor="margin" w:xAlign="right" w:y="1"/>
      <w:rPr>
        <w:rStyle w:val="PageNumber"/>
      </w:rPr>
    </w:pPr>
    <w:r>
      <w:rPr>
        <w:rStyle w:val="PageNumber"/>
      </w:rPr>
      <w:fldChar w:fldCharType="begin"/>
    </w:r>
    <w:r w:rsidR="00E25E2D">
      <w:rPr>
        <w:rStyle w:val="PageNumber"/>
      </w:rPr>
      <w:instrText xml:space="preserve">PAGE  </w:instrText>
    </w:r>
    <w:r>
      <w:rPr>
        <w:rStyle w:val="PageNumber"/>
      </w:rPr>
      <w:fldChar w:fldCharType="end"/>
    </w:r>
  </w:p>
  <w:p w:rsidR="00E25E2D" w:rsidRDefault="00E25E2D" w:rsidP="00D936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E2D" w:rsidRPr="00D936A5" w:rsidRDefault="008B23C8" w:rsidP="00807F2A">
    <w:pPr>
      <w:pStyle w:val="Footer"/>
      <w:framePr w:wrap="around" w:vAnchor="text" w:hAnchor="margin" w:xAlign="right" w:y="1"/>
      <w:rPr>
        <w:rStyle w:val="PageNumber"/>
        <w:sz w:val="16"/>
        <w:szCs w:val="16"/>
      </w:rPr>
    </w:pPr>
    <w:r w:rsidRPr="00D936A5">
      <w:rPr>
        <w:rStyle w:val="PageNumber"/>
        <w:sz w:val="16"/>
        <w:szCs w:val="16"/>
      </w:rPr>
      <w:fldChar w:fldCharType="begin"/>
    </w:r>
    <w:r w:rsidR="00E25E2D" w:rsidRPr="00D936A5">
      <w:rPr>
        <w:rStyle w:val="PageNumber"/>
        <w:sz w:val="16"/>
        <w:szCs w:val="16"/>
      </w:rPr>
      <w:instrText xml:space="preserve">PAGE  </w:instrText>
    </w:r>
    <w:r w:rsidRPr="00D936A5">
      <w:rPr>
        <w:rStyle w:val="PageNumber"/>
        <w:sz w:val="16"/>
        <w:szCs w:val="16"/>
      </w:rPr>
      <w:fldChar w:fldCharType="separate"/>
    </w:r>
    <w:r w:rsidR="000E18E5">
      <w:rPr>
        <w:rStyle w:val="PageNumber"/>
        <w:noProof/>
        <w:sz w:val="16"/>
        <w:szCs w:val="16"/>
      </w:rPr>
      <w:t>1</w:t>
    </w:r>
    <w:r w:rsidRPr="00D936A5">
      <w:rPr>
        <w:rStyle w:val="PageNumber"/>
        <w:sz w:val="16"/>
        <w:szCs w:val="16"/>
      </w:rPr>
      <w:fldChar w:fldCharType="end"/>
    </w:r>
  </w:p>
  <w:p w:rsidR="00E25E2D" w:rsidRPr="00D936A5" w:rsidRDefault="00E25E2D" w:rsidP="00D936A5">
    <w:pPr>
      <w:pStyle w:val="Footer"/>
      <w:ind w:right="360"/>
      <w:rPr>
        <w:sz w:val="16"/>
        <w:szCs w:val="16"/>
      </w:rPr>
    </w:pPr>
    <w:r>
      <w:rPr>
        <w:sz w:val="16"/>
        <w:szCs w:val="16"/>
      </w:rPr>
      <w:t xml:space="preserve">Teaching with Primary Sources - </w:t>
    </w:r>
    <w:r w:rsidRPr="00D936A5">
      <w:rPr>
        <w:sz w:val="16"/>
        <w:szCs w:val="16"/>
      </w:rPr>
      <w:t>Annotated Resource Set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03F" w:rsidRDefault="008D503F">
      <w:r>
        <w:separator/>
      </w:r>
    </w:p>
  </w:footnote>
  <w:footnote w:type="continuationSeparator" w:id="0">
    <w:p w:rsidR="008D503F" w:rsidRDefault="008D50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A2752"/>
    <w:multiLevelType w:val="hybridMultilevel"/>
    <w:tmpl w:val="C7F24560"/>
    <w:lvl w:ilvl="0" w:tplc="0A165B8A">
      <w:start w:val="1"/>
      <w:numFmt w:val="decimal"/>
      <w:lvlText w:val="%1."/>
      <w:lvlJc w:val="left"/>
      <w:pPr>
        <w:ind w:left="360" w:hanging="360"/>
      </w:pPr>
      <w:rPr>
        <w:rFonts w:hint="default"/>
        <w:b/>
        <w:color w:val="365F9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941706"/>
    <w:multiLevelType w:val="hybridMultilevel"/>
    <w:tmpl w:val="C2640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523D2"/>
    <w:multiLevelType w:val="hybridMultilevel"/>
    <w:tmpl w:val="D3BEC28E"/>
    <w:lvl w:ilvl="0" w:tplc="3F24A8D2">
      <w:start w:val="12"/>
      <w:numFmt w:val="decimal"/>
      <w:lvlText w:val="%1."/>
      <w:lvlJc w:val="left"/>
      <w:pPr>
        <w:ind w:left="360" w:hanging="360"/>
      </w:pPr>
      <w:rPr>
        <w:rFonts w:hint="default"/>
        <w:b/>
        <w:color w:val="2B277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555BA"/>
    <w:multiLevelType w:val="hybridMultilevel"/>
    <w:tmpl w:val="35E4B6DC"/>
    <w:lvl w:ilvl="0" w:tplc="7FCACD5C">
      <w:start w:val="1"/>
      <w:numFmt w:val="bullet"/>
      <w:lvlText w:val=""/>
      <w:lvlJc w:val="left"/>
      <w:pPr>
        <w:tabs>
          <w:tab w:val="num" w:pos="360"/>
        </w:tabs>
        <w:ind w:left="360" w:hanging="360"/>
      </w:pPr>
      <w:rPr>
        <w:rFonts w:ascii="Wingdings" w:hAnsi="Wingdings" w:hint="default"/>
      </w:rPr>
    </w:lvl>
    <w:lvl w:ilvl="1" w:tplc="BDAC0270" w:tentative="1">
      <w:start w:val="1"/>
      <w:numFmt w:val="bullet"/>
      <w:lvlText w:val="o"/>
      <w:lvlJc w:val="left"/>
      <w:pPr>
        <w:tabs>
          <w:tab w:val="num" w:pos="1080"/>
        </w:tabs>
        <w:ind w:left="1080" w:hanging="360"/>
      </w:pPr>
      <w:rPr>
        <w:rFonts w:ascii="Courier New" w:hAnsi="Courier New" w:hint="default"/>
      </w:rPr>
    </w:lvl>
    <w:lvl w:ilvl="2" w:tplc="04B4BC7A" w:tentative="1">
      <w:start w:val="1"/>
      <w:numFmt w:val="bullet"/>
      <w:lvlText w:val=""/>
      <w:lvlJc w:val="left"/>
      <w:pPr>
        <w:tabs>
          <w:tab w:val="num" w:pos="1800"/>
        </w:tabs>
        <w:ind w:left="1800" w:hanging="360"/>
      </w:pPr>
      <w:rPr>
        <w:rFonts w:ascii="Wingdings" w:hAnsi="Wingdings" w:hint="default"/>
      </w:rPr>
    </w:lvl>
    <w:lvl w:ilvl="3" w:tplc="41A842AE" w:tentative="1">
      <w:start w:val="1"/>
      <w:numFmt w:val="bullet"/>
      <w:lvlText w:val=""/>
      <w:lvlJc w:val="left"/>
      <w:pPr>
        <w:tabs>
          <w:tab w:val="num" w:pos="2520"/>
        </w:tabs>
        <w:ind w:left="2520" w:hanging="360"/>
      </w:pPr>
      <w:rPr>
        <w:rFonts w:ascii="Symbol" w:hAnsi="Symbol" w:hint="default"/>
      </w:rPr>
    </w:lvl>
    <w:lvl w:ilvl="4" w:tplc="8C0AEDB0" w:tentative="1">
      <w:start w:val="1"/>
      <w:numFmt w:val="bullet"/>
      <w:lvlText w:val="o"/>
      <w:lvlJc w:val="left"/>
      <w:pPr>
        <w:tabs>
          <w:tab w:val="num" w:pos="3240"/>
        </w:tabs>
        <w:ind w:left="3240" w:hanging="360"/>
      </w:pPr>
      <w:rPr>
        <w:rFonts w:ascii="Courier New" w:hAnsi="Courier New" w:hint="default"/>
      </w:rPr>
    </w:lvl>
    <w:lvl w:ilvl="5" w:tplc="05A4D05C" w:tentative="1">
      <w:start w:val="1"/>
      <w:numFmt w:val="bullet"/>
      <w:lvlText w:val=""/>
      <w:lvlJc w:val="left"/>
      <w:pPr>
        <w:tabs>
          <w:tab w:val="num" w:pos="3960"/>
        </w:tabs>
        <w:ind w:left="3960" w:hanging="360"/>
      </w:pPr>
      <w:rPr>
        <w:rFonts w:ascii="Wingdings" w:hAnsi="Wingdings" w:hint="default"/>
      </w:rPr>
    </w:lvl>
    <w:lvl w:ilvl="6" w:tplc="F8D480D4" w:tentative="1">
      <w:start w:val="1"/>
      <w:numFmt w:val="bullet"/>
      <w:lvlText w:val=""/>
      <w:lvlJc w:val="left"/>
      <w:pPr>
        <w:tabs>
          <w:tab w:val="num" w:pos="4680"/>
        </w:tabs>
        <w:ind w:left="4680" w:hanging="360"/>
      </w:pPr>
      <w:rPr>
        <w:rFonts w:ascii="Symbol" w:hAnsi="Symbol" w:hint="default"/>
      </w:rPr>
    </w:lvl>
    <w:lvl w:ilvl="7" w:tplc="AE6CF5F8" w:tentative="1">
      <w:start w:val="1"/>
      <w:numFmt w:val="bullet"/>
      <w:lvlText w:val="o"/>
      <w:lvlJc w:val="left"/>
      <w:pPr>
        <w:tabs>
          <w:tab w:val="num" w:pos="5400"/>
        </w:tabs>
        <w:ind w:left="5400" w:hanging="360"/>
      </w:pPr>
      <w:rPr>
        <w:rFonts w:ascii="Courier New" w:hAnsi="Courier New" w:hint="default"/>
      </w:rPr>
    </w:lvl>
    <w:lvl w:ilvl="8" w:tplc="AB0C858E" w:tentative="1">
      <w:start w:val="1"/>
      <w:numFmt w:val="bullet"/>
      <w:lvlText w:val=""/>
      <w:lvlJc w:val="left"/>
      <w:pPr>
        <w:tabs>
          <w:tab w:val="num" w:pos="6120"/>
        </w:tabs>
        <w:ind w:left="6120" w:hanging="360"/>
      </w:pPr>
      <w:rPr>
        <w:rFonts w:ascii="Wingdings" w:hAnsi="Wingdings" w:hint="default"/>
      </w:rPr>
    </w:lvl>
  </w:abstractNum>
  <w:abstractNum w:abstractNumId="4">
    <w:nsid w:val="1F14051D"/>
    <w:multiLevelType w:val="hybridMultilevel"/>
    <w:tmpl w:val="981A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769B0"/>
    <w:multiLevelType w:val="hybridMultilevel"/>
    <w:tmpl w:val="3F027CB6"/>
    <w:lvl w:ilvl="0" w:tplc="0409000F">
      <w:start w:val="1"/>
      <w:numFmt w:val="decimal"/>
      <w:lvlText w:val="%1."/>
      <w:lvlJc w:val="left"/>
      <w:pPr>
        <w:ind w:left="360" w:hanging="360"/>
      </w:pPr>
      <w:rPr>
        <w:rFonts w:hint="default"/>
        <w:b/>
        <w:color w:val="C2272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72F4FDA"/>
    <w:multiLevelType w:val="hybridMultilevel"/>
    <w:tmpl w:val="B008D3B6"/>
    <w:lvl w:ilvl="0" w:tplc="7668EDB2">
      <w:start w:val="1"/>
      <w:numFmt w:val="decimal"/>
      <w:lvlText w:val="%1."/>
      <w:lvlJc w:val="left"/>
      <w:pPr>
        <w:ind w:left="360" w:hanging="360"/>
      </w:pPr>
      <w:rPr>
        <w:rFonts w:hint="default"/>
        <w:b/>
        <w:color w:val="2B277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7BD63AC"/>
    <w:multiLevelType w:val="hybridMultilevel"/>
    <w:tmpl w:val="B008D3B6"/>
    <w:lvl w:ilvl="0" w:tplc="7668EDB2">
      <w:start w:val="1"/>
      <w:numFmt w:val="decimal"/>
      <w:lvlText w:val="%1."/>
      <w:lvlJc w:val="left"/>
      <w:pPr>
        <w:ind w:left="360" w:hanging="360"/>
      </w:pPr>
      <w:rPr>
        <w:rFonts w:hint="default"/>
        <w:b/>
        <w:color w:val="2B277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964542C"/>
    <w:multiLevelType w:val="hybridMultilevel"/>
    <w:tmpl w:val="CEF64300"/>
    <w:lvl w:ilvl="0" w:tplc="14288C4E">
      <w:start w:val="1"/>
      <w:numFmt w:val="bullet"/>
      <w:lvlText w:val=""/>
      <w:lvlJc w:val="left"/>
      <w:pPr>
        <w:tabs>
          <w:tab w:val="num" w:pos="360"/>
        </w:tabs>
        <w:ind w:left="360" w:hanging="360"/>
      </w:pPr>
      <w:rPr>
        <w:rFonts w:ascii="Wingdings" w:hAnsi="Wingdings" w:hint="default"/>
      </w:rPr>
    </w:lvl>
    <w:lvl w:ilvl="1" w:tplc="F59ADD3C" w:tentative="1">
      <w:start w:val="1"/>
      <w:numFmt w:val="bullet"/>
      <w:lvlText w:val="o"/>
      <w:lvlJc w:val="left"/>
      <w:pPr>
        <w:tabs>
          <w:tab w:val="num" w:pos="1080"/>
        </w:tabs>
        <w:ind w:left="1080" w:hanging="360"/>
      </w:pPr>
      <w:rPr>
        <w:rFonts w:ascii="Courier New" w:hAnsi="Courier New" w:hint="default"/>
      </w:rPr>
    </w:lvl>
    <w:lvl w:ilvl="2" w:tplc="C2641D9E" w:tentative="1">
      <w:start w:val="1"/>
      <w:numFmt w:val="bullet"/>
      <w:lvlText w:val=""/>
      <w:lvlJc w:val="left"/>
      <w:pPr>
        <w:tabs>
          <w:tab w:val="num" w:pos="1800"/>
        </w:tabs>
        <w:ind w:left="1800" w:hanging="360"/>
      </w:pPr>
      <w:rPr>
        <w:rFonts w:ascii="Wingdings" w:hAnsi="Wingdings" w:hint="default"/>
      </w:rPr>
    </w:lvl>
    <w:lvl w:ilvl="3" w:tplc="C0027D72" w:tentative="1">
      <w:start w:val="1"/>
      <w:numFmt w:val="bullet"/>
      <w:lvlText w:val=""/>
      <w:lvlJc w:val="left"/>
      <w:pPr>
        <w:tabs>
          <w:tab w:val="num" w:pos="2520"/>
        </w:tabs>
        <w:ind w:left="2520" w:hanging="360"/>
      </w:pPr>
      <w:rPr>
        <w:rFonts w:ascii="Symbol" w:hAnsi="Symbol" w:hint="default"/>
      </w:rPr>
    </w:lvl>
    <w:lvl w:ilvl="4" w:tplc="01A2125A" w:tentative="1">
      <w:start w:val="1"/>
      <w:numFmt w:val="bullet"/>
      <w:lvlText w:val="o"/>
      <w:lvlJc w:val="left"/>
      <w:pPr>
        <w:tabs>
          <w:tab w:val="num" w:pos="3240"/>
        </w:tabs>
        <w:ind w:left="3240" w:hanging="360"/>
      </w:pPr>
      <w:rPr>
        <w:rFonts w:ascii="Courier New" w:hAnsi="Courier New" w:hint="default"/>
      </w:rPr>
    </w:lvl>
    <w:lvl w:ilvl="5" w:tplc="7024AAE2" w:tentative="1">
      <w:start w:val="1"/>
      <w:numFmt w:val="bullet"/>
      <w:lvlText w:val=""/>
      <w:lvlJc w:val="left"/>
      <w:pPr>
        <w:tabs>
          <w:tab w:val="num" w:pos="3960"/>
        </w:tabs>
        <w:ind w:left="3960" w:hanging="360"/>
      </w:pPr>
      <w:rPr>
        <w:rFonts w:ascii="Wingdings" w:hAnsi="Wingdings" w:hint="default"/>
      </w:rPr>
    </w:lvl>
    <w:lvl w:ilvl="6" w:tplc="53E879FE" w:tentative="1">
      <w:start w:val="1"/>
      <w:numFmt w:val="bullet"/>
      <w:lvlText w:val=""/>
      <w:lvlJc w:val="left"/>
      <w:pPr>
        <w:tabs>
          <w:tab w:val="num" w:pos="4680"/>
        </w:tabs>
        <w:ind w:left="4680" w:hanging="360"/>
      </w:pPr>
      <w:rPr>
        <w:rFonts w:ascii="Symbol" w:hAnsi="Symbol" w:hint="default"/>
      </w:rPr>
    </w:lvl>
    <w:lvl w:ilvl="7" w:tplc="868A002C" w:tentative="1">
      <w:start w:val="1"/>
      <w:numFmt w:val="bullet"/>
      <w:lvlText w:val="o"/>
      <w:lvlJc w:val="left"/>
      <w:pPr>
        <w:tabs>
          <w:tab w:val="num" w:pos="5400"/>
        </w:tabs>
        <w:ind w:left="5400" w:hanging="360"/>
      </w:pPr>
      <w:rPr>
        <w:rFonts w:ascii="Courier New" w:hAnsi="Courier New" w:hint="default"/>
      </w:rPr>
    </w:lvl>
    <w:lvl w:ilvl="8" w:tplc="04D83C58" w:tentative="1">
      <w:start w:val="1"/>
      <w:numFmt w:val="bullet"/>
      <w:lvlText w:val=""/>
      <w:lvlJc w:val="left"/>
      <w:pPr>
        <w:tabs>
          <w:tab w:val="num" w:pos="6120"/>
        </w:tabs>
        <w:ind w:left="6120" w:hanging="360"/>
      </w:pPr>
      <w:rPr>
        <w:rFonts w:ascii="Wingdings" w:hAnsi="Wingdings" w:hint="default"/>
      </w:rPr>
    </w:lvl>
  </w:abstractNum>
  <w:abstractNum w:abstractNumId="9">
    <w:nsid w:val="55223BBF"/>
    <w:multiLevelType w:val="hybridMultilevel"/>
    <w:tmpl w:val="3F027CB6"/>
    <w:lvl w:ilvl="0" w:tplc="0409000F">
      <w:start w:val="1"/>
      <w:numFmt w:val="decimal"/>
      <w:lvlText w:val="%1."/>
      <w:lvlJc w:val="left"/>
      <w:pPr>
        <w:ind w:left="360" w:hanging="360"/>
      </w:pPr>
      <w:rPr>
        <w:rFonts w:hint="default"/>
        <w:b/>
        <w:color w:val="C2272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B235A7C"/>
    <w:multiLevelType w:val="hybridMultilevel"/>
    <w:tmpl w:val="BA7EEA16"/>
    <w:lvl w:ilvl="0" w:tplc="0CA42C40">
      <w:start w:val="15"/>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676F82"/>
    <w:multiLevelType w:val="hybridMultilevel"/>
    <w:tmpl w:val="4F32A1EE"/>
    <w:lvl w:ilvl="0" w:tplc="C882C778">
      <w:start w:val="7"/>
      <w:numFmt w:val="decimal"/>
      <w:lvlText w:val="%1."/>
      <w:lvlJc w:val="left"/>
      <w:pPr>
        <w:ind w:left="360" w:hanging="360"/>
      </w:pPr>
      <w:rPr>
        <w:rFonts w:hint="default"/>
        <w:b/>
        <w:color w:val="365F9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9"/>
  </w:num>
  <w:num w:numId="5">
    <w:abstractNumId w:val="0"/>
  </w:num>
  <w:num w:numId="6">
    <w:abstractNumId w:val="6"/>
  </w:num>
  <w:num w:numId="7">
    <w:abstractNumId w:val="5"/>
  </w:num>
  <w:num w:numId="8">
    <w:abstractNumId w:val="11"/>
  </w:num>
  <w:num w:numId="9">
    <w:abstractNumId w:val="7"/>
  </w:num>
  <w:num w:numId="10">
    <w:abstractNumId w:val="2"/>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340FA"/>
    <w:rsid w:val="00017870"/>
    <w:rsid w:val="00027AB9"/>
    <w:rsid w:val="00036179"/>
    <w:rsid w:val="00056D29"/>
    <w:rsid w:val="0007279A"/>
    <w:rsid w:val="00080333"/>
    <w:rsid w:val="000808FE"/>
    <w:rsid w:val="00085AEA"/>
    <w:rsid w:val="00092F2E"/>
    <w:rsid w:val="000A4F01"/>
    <w:rsid w:val="000B3CA1"/>
    <w:rsid w:val="000E092D"/>
    <w:rsid w:val="000E18E5"/>
    <w:rsid w:val="001070C8"/>
    <w:rsid w:val="00107E2B"/>
    <w:rsid w:val="001365DC"/>
    <w:rsid w:val="00155C24"/>
    <w:rsid w:val="001642C6"/>
    <w:rsid w:val="0016689B"/>
    <w:rsid w:val="00190A01"/>
    <w:rsid w:val="001A631D"/>
    <w:rsid w:val="001A7B9C"/>
    <w:rsid w:val="001F5766"/>
    <w:rsid w:val="002340FA"/>
    <w:rsid w:val="00255606"/>
    <w:rsid w:val="00270F8F"/>
    <w:rsid w:val="002A56B3"/>
    <w:rsid w:val="002A6587"/>
    <w:rsid w:val="002A7227"/>
    <w:rsid w:val="002C2217"/>
    <w:rsid w:val="002E60C5"/>
    <w:rsid w:val="003374A3"/>
    <w:rsid w:val="00340BFF"/>
    <w:rsid w:val="003422E5"/>
    <w:rsid w:val="003468B6"/>
    <w:rsid w:val="00360D4A"/>
    <w:rsid w:val="003659D2"/>
    <w:rsid w:val="00366978"/>
    <w:rsid w:val="00375911"/>
    <w:rsid w:val="003A2C20"/>
    <w:rsid w:val="003A475A"/>
    <w:rsid w:val="004154EC"/>
    <w:rsid w:val="0042280A"/>
    <w:rsid w:val="004329C1"/>
    <w:rsid w:val="00452696"/>
    <w:rsid w:val="00453A59"/>
    <w:rsid w:val="004878CC"/>
    <w:rsid w:val="004E7867"/>
    <w:rsid w:val="00521A18"/>
    <w:rsid w:val="0054250C"/>
    <w:rsid w:val="00542CA0"/>
    <w:rsid w:val="00550995"/>
    <w:rsid w:val="00555303"/>
    <w:rsid w:val="00555CBC"/>
    <w:rsid w:val="005563C3"/>
    <w:rsid w:val="00565163"/>
    <w:rsid w:val="00586B5A"/>
    <w:rsid w:val="005964C7"/>
    <w:rsid w:val="005A717E"/>
    <w:rsid w:val="005D72AB"/>
    <w:rsid w:val="005E0E90"/>
    <w:rsid w:val="005E4650"/>
    <w:rsid w:val="00617349"/>
    <w:rsid w:val="006228C2"/>
    <w:rsid w:val="0062624D"/>
    <w:rsid w:val="006308FC"/>
    <w:rsid w:val="0063783E"/>
    <w:rsid w:val="006412D5"/>
    <w:rsid w:val="00641D43"/>
    <w:rsid w:val="006502D9"/>
    <w:rsid w:val="00674806"/>
    <w:rsid w:val="00676EE5"/>
    <w:rsid w:val="00696B7E"/>
    <w:rsid w:val="006D3018"/>
    <w:rsid w:val="00743E9E"/>
    <w:rsid w:val="00752BE0"/>
    <w:rsid w:val="00772EB1"/>
    <w:rsid w:val="00784E35"/>
    <w:rsid w:val="00794FF7"/>
    <w:rsid w:val="007A31CA"/>
    <w:rsid w:val="007D4606"/>
    <w:rsid w:val="007E2043"/>
    <w:rsid w:val="007E4C8B"/>
    <w:rsid w:val="0080689A"/>
    <w:rsid w:val="00807F2A"/>
    <w:rsid w:val="00812A9B"/>
    <w:rsid w:val="00831356"/>
    <w:rsid w:val="00834A9B"/>
    <w:rsid w:val="00860756"/>
    <w:rsid w:val="0086330A"/>
    <w:rsid w:val="00880E6E"/>
    <w:rsid w:val="00881D96"/>
    <w:rsid w:val="0088409D"/>
    <w:rsid w:val="00886985"/>
    <w:rsid w:val="008A1D3C"/>
    <w:rsid w:val="008B23C8"/>
    <w:rsid w:val="008C33EA"/>
    <w:rsid w:val="008D0AA3"/>
    <w:rsid w:val="008D29DA"/>
    <w:rsid w:val="008D503F"/>
    <w:rsid w:val="009179F3"/>
    <w:rsid w:val="00932937"/>
    <w:rsid w:val="00934365"/>
    <w:rsid w:val="00942033"/>
    <w:rsid w:val="0096311B"/>
    <w:rsid w:val="0097160B"/>
    <w:rsid w:val="00980D24"/>
    <w:rsid w:val="00984B6C"/>
    <w:rsid w:val="009869A6"/>
    <w:rsid w:val="009A622F"/>
    <w:rsid w:val="009A7B7D"/>
    <w:rsid w:val="009D74D6"/>
    <w:rsid w:val="00A33AC7"/>
    <w:rsid w:val="00A4202B"/>
    <w:rsid w:val="00A42C83"/>
    <w:rsid w:val="00A567F5"/>
    <w:rsid w:val="00A72721"/>
    <w:rsid w:val="00A73073"/>
    <w:rsid w:val="00A73C5E"/>
    <w:rsid w:val="00A82795"/>
    <w:rsid w:val="00A86A1A"/>
    <w:rsid w:val="00AA6288"/>
    <w:rsid w:val="00AC51AC"/>
    <w:rsid w:val="00AC70F4"/>
    <w:rsid w:val="00AE74A2"/>
    <w:rsid w:val="00B04D01"/>
    <w:rsid w:val="00B13F60"/>
    <w:rsid w:val="00B216D1"/>
    <w:rsid w:val="00B2491F"/>
    <w:rsid w:val="00B5530C"/>
    <w:rsid w:val="00B76155"/>
    <w:rsid w:val="00B8052C"/>
    <w:rsid w:val="00BD46D4"/>
    <w:rsid w:val="00BE67F6"/>
    <w:rsid w:val="00C124E5"/>
    <w:rsid w:val="00C55A87"/>
    <w:rsid w:val="00C647AF"/>
    <w:rsid w:val="00C65058"/>
    <w:rsid w:val="00CA57F0"/>
    <w:rsid w:val="00CC7E3C"/>
    <w:rsid w:val="00CF5B64"/>
    <w:rsid w:val="00D00449"/>
    <w:rsid w:val="00D075A7"/>
    <w:rsid w:val="00D07C2A"/>
    <w:rsid w:val="00D15BD6"/>
    <w:rsid w:val="00D21602"/>
    <w:rsid w:val="00D65C77"/>
    <w:rsid w:val="00D936A5"/>
    <w:rsid w:val="00DA0E59"/>
    <w:rsid w:val="00DA267B"/>
    <w:rsid w:val="00DC03E4"/>
    <w:rsid w:val="00DE2B2F"/>
    <w:rsid w:val="00DE3469"/>
    <w:rsid w:val="00DE5E23"/>
    <w:rsid w:val="00DF0078"/>
    <w:rsid w:val="00E05D61"/>
    <w:rsid w:val="00E15EEA"/>
    <w:rsid w:val="00E25E2D"/>
    <w:rsid w:val="00E3347A"/>
    <w:rsid w:val="00E574B5"/>
    <w:rsid w:val="00E66D7C"/>
    <w:rsid w:val="00E9582C"/>
    <w:rsid w:val="00EA3441"/>
    <w:rsid w:val="00EA7460"/>
    <w:rsid w:val="00EB4364"/>
    <w:rsid w:val="00EF11F2"/>
    <w:rsid w:val="00EF4CB4"/>
    <w:rsid w:val="00EF74BB"/>
    <w:rsid w:val="00F14D20"/>
    <w:rsid w:val="00F37D14"/>
    <w:rsid w:val="00F4102D"/>
    <w:rsid w:val="00F670B4"/>
    <w:rsid w:val="00F805C1"/>
    <w:rsid w:val="00FA65E4"/>
    <w:rsid w:val="00FC33B5"/>
    <w:rsid w:val="00FF3B35"/>
    <w:rsid w:val="00FF5BCA"/>
    <w:rsid w:val="00FF5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1">
      <o:colormenu v:ext="edit" fillcolor="#c2272d" shadowcolor="none"/>
    </o:shapedefaults>
    <o:shapelayout v:ext="edit">
      <o:idmap v:ext="edit" data="1"/>
      <o:rules v:ext="edit">
        <o:r id="V:Rule15" type="connector" idref="#_x0000_s1175"/>
        <o:r id="V:Rule16" type="connector" idref="#_x0000_s1176"/>
        <o:r id="V:Rule17" type="connector" idref="#_x0000_s1174"/>
        <o:r id="V:Rule18" type="connector" idref="#_x0000_s1133"/>
        <o:r id="V:Rule19" type="connector" idref="#_x0000_s1184"/>
        <o:r id="V:Rule20" type="connector" idref="#_x0000_s1173"/>
        <o:r id="V:Rule21" type="connector" idref="#_x0000_s1170"/>
        <o:r id="V:Rule22" type="connector" idref="#_x0000_s1130"/>
        <o:r id="V:Rule23" type="connector" idref="#_x0000_s1185"/>
        <o:r id="V:Rule24" type="connector" idref="#_x0000_s1167"/>
        <o:r id="V:Rule25" type="connector" idref="#_x0000_s1139"/>
        <o:r id="V:Rule26" type="connector" idref="#_x0000_s1186"/>
        <o:r id="V:Rule27" type="connector" idref="#_x0000_s1169"/>
        <o:r id="V:Rule28" type="connector" idref="#_x0000_s1168"/>
      </o:rules>
      <o:regrouptable v:ext="edit">
        <o:entry new="1" old="0"/>
        <o:entry new="2" old="0"/>
        <o:entry new="3" old="0"/>
        <o:entry new="4" old="0"/>
        <o:entry new="5"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F8F"/>
    <w:pPr>
      <w:spacing w:after="200" w:line="276" w:lineRule="auto"/>
    </w:pPr>
    <w:rPr>
      <w:rFonts w:ascii="Calibri" w:eastAsia="Calibri" w:hAnsi="Calibri"/>
      <w:sz w:val="22"/>
      <w:szCs w:val="22"/>
    </w:rPr>
  </w:style>
  <w:style w:type="paragraph" w:styleId="Heading1">
    <w:name w:val="heading 1"/>
    <w:basedOn w:val="Normal"/>
    <w:next w:val="Normal"/>
    <w:qFormat/>
    <w:rsid w:val="002E60C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70F8F"/>
    <w:rPr>
      <w:color w:val="0000FF"/>
      <w:u w:val="single"/>
    </w:rPr>
  </w:style>
  <w:style w:type="paragraph" w:styleId="BodyText">
    <w:name w:val="Body Text"/>
    <w:basedOn w:val="Normal"/>
    <w:rsid w:val="00270F8F"/>
    <w:pPr>
      <w:jc w:val="center"/>
    </w:pPr>
    <w:rPr>
      <w:rFonts w:ascii="Lucida Grande" w:hAnsi="Lucida Grande"/>
      <w:color w:val="000000"/>
      <w:sz w:val="26"/>
    </w:rPr>
  </w:style>
  <w:style w:type="paragraph" w:styleId="BodyText2">
    <w:name w:val="Body Text 2"/>
    <w:basedOn w:val="Normal"/>
    <w:rsid w:val="00270F8F"/>
    <w:pPr>
      <w:jc w:val="center"/>
    </w:pPr>
    <w:rPr>
      <w:rFonts w:ascii="Lucida Grande" w:hAnsi="Lucida Grande"/>
      <w:color w:val="000000"/>
      <w:sz w:val="16"/>
    </w:rPr>
  </w:style>
  <w:style w:type="paragraph" w:styleId="BodyText3">
    <w:name w:val="Body Text 3"/>
    <w:basedOn w:val="Normal"/>
    <w:rsid w:val="00270F8F"/>
    <w:pPr>
      <w:framePr w:hSpace="180" w:wrap="around" w:vAnchor="text" w:hAnchor="margin" w:y="-179"/>
    </w:pPr>
    <w:rPr>
      <w:rFonts w:ascii="Lucida Grande" w:hAnsi="Lucida Grande"/>
      <w:color w:val="000000"/>
      <w:sz w:val="20"/>
    </w:rPr>
  </w:style>
  <w:style w:type="table" w:styleId="TableGrid">
    <w:name w:val="Table Grid"/>
    <w:basedOn w:val="TableNormal"/>
    <w:rsid w:val="007D460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D936A5"/>
    <w:pPr>
      <w:tabs>
        <w:tab w:val="center" w:pos="4320"/>
        <w:tab w:val="right" w:pos="8640"/>
      </w:tabs>
    </w:pPr>
  </w:style>
  <w:style w:type="character" w:styleId="PageNumber">
    <w:name w:val="page number"/>
    <w:basedOn w:val="DefaultParagraphFont"/>
    <w:rsid w:val="00D936A5"/>
  </w:style>
  <w:style w:type="paragraph" w:styleId="Header">
    <w:name w:val="header"/>
    <w:basedOn w:val="Normal"/>
    <w:rsid w:val="00D936A5"/>
    <w:pPr>
      <w:tabs>
        <w:tab w:val="center" w:pos="4320"/>
        <w:tab w:val="right" w:pos="8640"/>
      </w:tabs>
    </w:pPr>
  </w:style>
  <w:style w:type="character" w:customStyle="1" w:styleId="apple-style-span">
    <w:name w:val="apple-style-span"/>
    <w:basedOn w:val="DefaultParagraphFont"/>
    <w:rsid w:val="0097160B"/>
  </w:style>
  <w:style w:type="character" w:customStyle="1" w:styleId="apple-converted-space">
    <w:name w:val="apple-converted-space"/>
    <w:basedOn w:val="DefaultParagraphFont"/>
    <w:rsid w:val="0097160B"/>
  </w:style>
  <w:style w:type="paragraph" w:styleId="ListParagraph">
    <w:name w:val="List Paragraph"/>
    <w:basedOn w:val="Normal"/>
    <w:uiPriority w:val="34"/>
    <w:qFormat/>
    <w:rsid w:val="004E7867"/>
    <w:pPr>
      <w:ind w:left="720"/>
    </w:pPr>
  </w:style>
  <w:style w:type="paragraph" w:styleId="BalloonText">
    <w:name w:val="Balloon Text"/>
    <w:basedOn w:val="Normal"/>
    <w:link w:val="BalloonTextChar"/>
    <w:rsid w:val="008068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0689A"/>
    <w:rPr>
      <w:rFonts w:ascii="Tahoma" w:eastAsia="Calibri" w:hAnsi="Tahoma" w:cs="Tahoma"/>
      <w:sz w:val="16"/>
      <w:szCs w:val="16"/>
    </w:rPr>
  </w:style>
  <w:style w:type="paragraph" w:styleId="NormalWeb">
    <w:name w:val="Normal (Web)"/>
    <w:basedOn w:val="Normal"/>
    <w:uiPriority w:val="99"/>
    <w:unhideWhenUsed/>
    <w:rsid w:val="002C2217"/>
    <w:pPr>
      <w:spacing w:after="0" w:line="240" w:lineRule="auto"/>
    </w:pPr>
    <w:rPr>
      <w:rFonts w:ascii="Verdana" w:eastAsia="Times New Roman" w:hAnsi="Verdana"/>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75795">
      <w:bodyDiv w:val="1"/>
      <w:marLeft w:val="0"/>
      <w:marRight w:val="0"/>
      <w:marTop w:val="0"/>
      <w:marBottom w:val="0"/>
      <w:divBdr>
        <w:top w:val="none" w:sz="0" w:space="0" w:color="auto"/>
        <w:left w:val="none" w:sz="0" w:space="0" w:color="auto"/>
        <w:bottom w:val="none" w:sz="0" w:space="0" w:color="auto"/>
        <w:right w:val="none" w:sz="0" w:space="0" w:color="auto"/>
      </w:divBdr>
      <w:divsChild>
        <w:div w:id="552884137">
          <w:marLeft w:val="0"/>
          <w:marRight w:val="0"/>
          <w:marTop w:val="0"/>
          <w:marBottom w:val="75"/>
          <w:divBdr>
            <w:top w:val="single" w:sz="6" w:space="0" w:color="999999"/>
            <w:left w:val="single" w:sz="6" w:space="0" w:color="999999"/>
            <w:bottom w:val="single" w:sz="6" w:space="0" w:color="999999"/>
            <w:right w:val="single" w:sz="6" w:space="0" w:color="999999"/>
          </w:divBdr>
          <w:divsChild>
            <w:div w:id="382140453">
              <w:marLeft w:val="0"/>
              <w:marRight w:val="0"/>
              <w:marTop w:val="0"/>
              <w:marBottom w:val="0"/>
              <w:divBdr>
                <w:top w:val="none" w:sz="0" w:space="0" w:color="auto"/>
                <w:left w:val="none" w:sz="0" w:space="0" w:color="auto"/>
                <w:bottom w:val="none" w:sz="0" w:space="0" w:color="auto"/>
                <w:right w:val="none" w:sz="0" w:space="0" w:color="auto"/>
              </w:divBdr>
              <w:divsChild>
                <w:div w:id="1062558517">
                  <w:marLeft w:val="225"/>
                  <w:marRight w:val="225"/>
                  <w:marTop w:val="0"/>
                  <w:marBottom w:val="0"/>
                  <w:divBdr>
                    <w:top w:val="single" w:sz="2" w:space="0" w:color="D5E9F1"/>
                    <w:left w:val="single" w:sz="2" w:space="0" w:color="D5E9F1"/>
                    <w:bottom w:val="single" w:sz="2" w:space="0" w:color="D5E9F1"/>
                    <w:right w:val="single" w:sz="2" w:space="0" w:color="D5E9F1"/>
                  </w:divBdr>
                  <w:divsChild>
                    <w:div w:id="2026052848">
                      <w:marLeft w:val="825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05416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www.thedeadballera.com/AudioPageRobinsonWSHit.html" TargetMode="External"/><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hyperlink" Target="http://www.thebaseballpage.com/players/morgajo02.php"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www.jackierobinson.com/about/bio.html" TargetMode="External"/><Relationship Id="rId25" Type="http://schemas.openxmlformats.org/officeDocument/2006/relationships/image" Target="media/image11.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lcweb2.loc.gov/cgi-bin/query/i?ammem/bbpix:@field(NUMBER+@band(ppmsc+00133)):displayType=1:m856sd=ppmsc:m856sf=00133" TargetMode="External"/><Relationship Id="rId20" Type="http://schemas.openxmlformats.org/officeDocument/2006/relationships/hyperlink" Target="http://mlb.mlb.com/media/player/mp_tpl_3_1.jsp?w=2007/open/tp/archive08/080707_wassfn_bonds_hr756_tp_350.wmv&amp;curl=custom_context/players/bonds_barry/bonds_site.jsp&amp;pid=mlb_tp&amp;cid=mlb&amp;fid=mlb_tp350&amp;v=2" TargetMode="External"/><Relationship Id="rId29" Type="http://schemas.openxmlformats.org/officeDocument/2006/relationships/hyperlink" Target="http://mlb.mlb.com/news/article.jsp?ymd=20080219&amp;content_id=2379810&amp;vkey=news_la&amp;fext=.jsp&amp;c_id=la&amp;partnered=rss_l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0.jpeg"/><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9.jpeg"/><Relationship Id="rId28" Type="http://schemas.openxmlformats.org/officeDocument/2006/relationships/hyperlink" Target="http://www.youtube.com/watch?v=_Vbumo7z3Dg" TargetMode="External"/><Relationship Id="rId10" Type="http://schemas.openxmlformats.org/officeDocument/2006/relationships/image" Target="media/image2.jpeg"/><Relationship Id="rId19" Type="http://schemas.openxmlformats.org/officeDocument/2006/relationships/hyperlink" Target="http://www.history.com/audio/jackie-robinson-appears-before-huac"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8.jpeg"/><Relationship Id="rId27" Type="http://schemas.openxmlformats.org/officeDocument/2006/relationships/hyperlink" Target="http://rs6.loc.gov/pnp/ppmsc/00000/00047r.jpg" TargetMode="External"/><Relationship Id="rId30" Type="http://schemas.openxmlformats.org/officeDocument/2006/relationships/hyperlink" Target="http://sportsillustrated.cnn.com/vault/article/magazine/MAG1085097/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01F72-D678-4CA0-B5CB-FDB888263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1072</Words>
  <Characters>6112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WikiCurriculum</vt:lpstr>
    </vt:vector>
  </TitlesOfParts>
  <Company>MSCD</Company>
  <LinksUpToDate>false</LinksUpToDate>
  <CharactersWithSpaces>7170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WikiCurriculum</dc:title>
  <dc:creator>oneilljp</dc:creator>
  <cp:lastModifiedBy>AnthonyA</cp:lastModifiedBy>
  <cp:revision>15</cp:revision>
  <cp:lastPrinted>2010-06-21T19:01:00Z</cp:lastPrinted>
  <dcterms:created xsi:type="dcterms:W3CDTF">2011-03-10T16:50:00Z</dcterms:created>
  <dcterms:modified xsi:type="dcterms:W3CDTF">2011-03-15T04:39:00Z</dcterms:modified>
</cp:coreProperties>
</file>